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1C8" w:rsidRDefault="00DF50C8">
      <w:pPr>
        <w:spacing w:line="192" w:lineRule="auto"/>
        <w:jc w:val="center"/>
        <w:rPr>
          <w:sz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20090" cy="916305"/>
            <wp:effectExtent l="19050" t="0" r="3810" b="0"/>
            <wp:wrapNone/>
            <wp:docPr id="2" name="Рисунок 4" descr="shemisheysky_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shemisheysky_ar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51C8" w:rsidRDefault="008251C8" w:rsidP="00013E30">
      <w:pPr>
        <w:tabs>
          <w:tab w:val="left" w:pos="708"/>
          <w:tab w:val="left" w:pos="8295"/>
        </w:tabs>
        <w:ind w:left="-426" w:firstLine="426"/>
        <w:jc w:val="both"/>
      </w:pPr>
      <w:r>
        <w:tab/>
      </w:r>
      <w:r>
        <w:tab/>
      </w:r>
    </w:p>
    <w:p w:rsidR="008251C8" w:rsidRDefault="00DF50C8" w:rsidP="00DF50C8">
      <w:pPr>
        <w:tabs>
          <w:tab w:val="left" w:pos="8295"/>
        </w:tabs>
      </w:pPr>
      <w:r>
        <w:tab/>
        <w:t>Проект</w:t>
      </w:r>
    </w:p>
    <w:p w:rsidR="008251C8" w:rsidRDefault="008251C8"/>
    <w:p w:rsidR="008251C8" w:rsidRDefault="008251C8"/>
    <w:tbl>
      <w:tblPr>
        <w:tblpPr w:leftFromText="180" w:rightFromText="180" w:vertAnchor="text" w:horzAnchor="margin" w:tblpXSpec="center" w:tblpY="508"/>
        <w:tblW w:w="995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50"/>
      </w:tblGrid>
      <w:tr w:rsidR="008251C8">
        <w:tc>
          <w:tcPr>
            <w:tcW w:w="9950" w:type="dxa"/>
          </w:tcPr>
          <w:p w:rsidR="008251C8" w:rsidRDefault="008251C8" w:rsidP="00BD3FE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АДМИНИСТРАЦИЯ ШЕМЫШЕЙСКОГО РАЙОНА ПЕНЗЕНСКОЙ ОБЛАСТИ</w:t>
            </w:r>
          </w:p>
        </w:tc>
      </w:tr>
      <w:tr w:rsidR="008251C8">
        <w:trPr>
          <w:trHeight w:hRule="exact" w:val="100"/>
        </w:trPr>
        <w:tc>
          <w:tcPr>
            <w:tcW w:w="9950" w:type="dxa"/>
          </w:tcPr>
          <w:p w:rsidR="008251C8" w:rsidRDefault="008251C8">
            <w:pPr>
              <w:jc w:val="both"/>
              <w:rPr>
                <w:sz w:val="24"/>
              </w:rPr>
            </w:pPr>
          </w:p>
        </w:tc>
      </w:tr>
      <w:tr w:rsidR="008251C8">
        <w:tc>
          <w:tcPr>
            <w:tcW w:w="9950" w:type="dxa"/>
          </w:tcPr>
          <w:p w:rsidR="008251C8" w:rsidRDefault="008251C8">
            <w:pPr>
              <w:pStyle w:val="3"/>
              <w:rPr>
                <w:sz w:val="16"/>
              </w:rPr>
            </w:pPr>
          </w:p>
        </w:tc>
      </w:tr>
      <w:tr w:rsidR="008251C8">
        <w:trPr>
          <w:trHeight w:hRule="exact" w:val="340"/>
        </w:trPr>
        <w:tc>
          <w:tcPr>
            <w:tcW w:w="9950" w:type="dxa"/>
          </w:tcPr>
          <w:p w:rsidR="008251C8" w:rsidRDefault="008251C8">
            <w:pPr>
              <w:pStyle w:val="1"/>
              <w:rPr>
                <w:sz w:val="36"/>
              </w:rPr>
            </w:pPr>
            <w:r>
              <w:t>ПОСТАНОВЛЕНИЕ</w:t>
            </w:r>
          </w:p>
        </w:tc>
      </w:tr>
      <w:tr w:rsidR="008251C8">
        <w:trPr>
          <w:trHeight w:hRule="exact" w:val="212"/>
        </w:trPr>
        <w:tc>
          <w:tcPr>
            <w:tcW w:w="9950" w:type="dxa"/>
            <w:vAlign w:val="center"/>
          </w:tcPr>
          <w:p w:rsidR="008251C8" w:rsidRDefault="008251C8">
            <w:pPr>
              <w:pStyle w:val="3"/>
            </w:pPr>
          </w:p>
        </w:tc>
      </w:tr>
    </w:tbl>
    <w:p w:rsidR="008251C8" w:rsidRDefault="008251C8"/>
    <w:p w:rsidR="008A1CF2" w:rsidRDefault="008A1CF2"/>
    <w:p w:rsidR="008251C8" w:rsidRDefault="008251C8">
      <w:pPr>
        <w:rPr>
          <w:b/>
          <w:szCs w:val="28"/>
        </w:rPr>
      </w:pPr>
    </w:p>
    <w:tbl>
      <w:tblPr>
        <w:tblpPr w:leftFromText="180" w:rightFromText="180" w:vertAnchor="text" w:horzAnchor="page" w:tblpX="4222" w:tblpY="21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251C8">
        <w:tc>
          <w:tcPr>
            <w:tcW w:w="284" w:type="dxa"/>
            <w:vAlign w:val="bottom"/>
          </w:tcPr>
          <w:p w:rsidR="008251C8" w:rsidRDefault="008251C8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8251C8" w:rsidRPr="00B7208C" w:rsidRDefault="008251C8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8251C8" w:rsidRDefault="008251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8251C8" w:rsidRPr="00B7208C" w:rsidRDefault="008251C8">
            <w:pPr>
              <w:jc w:val="center"/>
              <w:rPr>
                <w:sz w:val="24"/>
              </w:rPr>
            </w:pPr>
          </w:p>
        </w:tc>
      </w:tr>
      <w:tr w:rsidR="008251C8">
        <w:tc>
          <w:tcPr>
            <w:tcW w:w="4650" w:type="dxa"/>
            <w:gridSpan w:val="4"/>
          </w:tcPr>
          <w:p w:rsidR="008251C8" w:rsidRDefault="008251C8">
            <w:pPr>
              <w:jc w:val="center"/>
              <w:rPr>
                <w:sz w:val="10"/>
              </w:rPr>
            </w:pPr>
          </w:p>
          <w:p w:rsidR="008251C8" w:rsidRDefault="008251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р.п. Шемышейка</w:t>
            </w:r>
          </w:p>
        </w:tc>
      </w:tr>
    </w:tbl>
    <w:p w:rsidR="008251C8" w:rsidRDefault="008251C8"/>
    <w:p w:rsidR="008251C8" w:rsidRDefault="008251C8"/>
    <w:p w:rsidR="008251C8" w:rsidRDefault="008251C8">
      <w:r>
        <w:t xml:space="preserve"> </w:t>
      </w:r>
    </w:p>
    <w:p w:rsidR="008251C8" w:rsidRPr="00852995" w:rsidRDefault="008251C8">
      <w:pPr>
        <w:rPr>
          <w:szCs w:val="28"/>
        </w:rPr>
      </w:pPr>
    </w:p>
    <w:p w:rsidR="008251C8" w:rsidRPr="00382799" w:rsidRDefault="008251C8" w:rsidP="00382799">
      <w:pPr>
        <w:pStyle w:val="2"/>
        <w:jc w:val="center"/>
        <w:rPr>
          <w:b/>
        </w:rPr>
      </w:pPr>
      <w:r w:rsidRPr="001F6D74">
        <w:rPr>
          <w:b/>
          <w:bCs/>
        </w:rPr>
        <w:t xml:space="preserve">О внесении изменений </w:t>
      </w:r>
      <w:r w:rsidRPr="001F6D74">
        <w:rPr>
          <w:b/>
        </w:rPr>
        <w:t xml:space="preserve">в </w:t>
      </w:r>
      <w:r>
        <w:rPr>
          <w:b/>
        </w:rPr>
        <w:t>Положение о системе оплаты труда работников                  муниципальных бюджетных учреждений культуры Шемышейского района Пензенской области</w:t>
      </w:r>
      <w:r w:rsidRPr="001F6D74">
        <w:rPr>
          <w:b/>
        </w:rPr>
        <w:t>,</w:t>
      </w:r>
      <w:r>
        <w:rPr>
          <w:b/>
        </w:rPr>
        <w:t xml:space="preserve"> у</w:t>
      </w:r>
      <w:r w:rsidRPr="001F6D74">
        <w:rPr>
          <w:b/>
        </w:rPr>
        <w:t>твержденн</w:t>
      </w:r>
      <w:r>
        <w:rPr>
          <w:b/>
        </w:rPr>
        <w:t>ое</w:t>
      </w:r>
      <w:r w:rsidRPr="001F6D74">
        <w:rPr>
          <w:b/>
        </w:rPr>
        <w:t xml:space="preserve"> постановлением</w:t>
      </w:r>
      <w:r>
        <w:rPr>
          <w:b/>
        </w:rPr>
        <w:t xml:space="preserve"> администрации </w:t>
      </w:r>
      <w:r w:rsidRPr="001F6D74">
        <w:rPr>
          <w:b/>
        </w:rPr>
        <w:t>Шемышейского района</w:t>
      </w:r>
      <w:r>
        <w:rPr>
          <w:b/>
        </w:rPr>
        <w:t xml:space="preserve"> </w:t>
      </w:r>
      <w:r w:rsidRPr="001F6D74">
        <w:rPr>
          <w:b/>
        </w:rPr>
        <w:t xml:space="preserve">Пензенской области </w:t>
      </w:r>
      <w:r w:rsidRPr="001F6D74">
        <w:rPr>
          <w:b/>
          <w:bCs/>
        </w:rPr>
        <w:t xml:space="preserve">от </w:t>
      </w:r>
      <w:r>
        <w:rPr>
          <w:b/>
          <w:bCs/>
        </w:rPr>
        <w:t>27</w:t>
      </w:r>
      <w:r w:rsidRPr="001F6D74">
        <w:rPr>
          <w:b/>
          <w:bCs/>
        </w:rPr>
        <w:t>.</w:t>
      </w:r>
      <w:r>
        <w:rPr>
          <w:b/>
          <w:bCs/>
        </w:rPr>
        <w:t>01.2009</w:t>
      </w:r>
      <w:r w:rsidRPr="001F6D74">
        <w:rPr>
          <w:b/>
          <w:bCs/>
        </w:rPr>
        <w:t xml:space="preserve"> № </w:t>
      </w:r>
      <w:r>
        <w:rPr>
          <w:b/>
          <w:bCs/>
        </w:rPr>
        <w:t>29</w:t>
      </w:r>
    </w:p>
    <w:p w:rsidR="008251C8" w:rsidRPr="001F6D74" w:rsidRDefault="008251C8" w:rsidP="00382799">
      <w:pPr>
        <w:ind w:firstLine="567"/>
        <w:jc w:val="center"/>
        <w:rPr>
          <w:szCs w:val="28"/>
        </w:rPr>
      </w:pPr>
    </w:p>
    <w:p w:rsidR="008251C8" w:rsidRPr="001F6D74" w:rsidRDefault="008251C8" w:rsidP="00ED7677">
      <w:pPr>
        <w:ind w:firstLine="567"/>
        <w:jc w:val="both"/>
        <w:rPr>
          <w:szCs w:val="28"/>
        </w:rPr>
      </w:pPr>
      <w:r w:rsidRPr="009E1F0C">
        <w:rPr>
          <w:szCs w:val="28"/>
        </w:rPr>
        <w:t>В целях реализации трудовых прав работников муниципальных</w:t>
      </w:r>
      <w:r>
        <w:rPr>
          <w:szCs w:val="28"/>
        </w:rPr>
        <w:t xml:space="preserve"> бюджетных </w:t>
      </w:r>
      <w:r w:rsidRPr="009E1F0C">
        <w:rPr>
          <w:szCs w:val="28"/>
        </w:rPr>
        <w:t xml:space="preserve"> учреждений</w:t>
      </w:r>
      <w:r>
        <w:rPr>
          <w:szCs w:val="28"/>
        </w:rPr>
        <w:t xml:space="preserve"> культуры</w:t>
      </w:r>
      <w:r w:rsidRPr="009E1F0C">
        <w:rPr>
          <w:szCs w:val="28"/>
        </w:rPr>
        <w:t xml:space="preserve"> Шемышейского района Пензенской области, в отношении которых функции и полномочия Учредителя осуществляет администрация Шемышейского района, на повышение уровня заработной платы,  </w:t>
      </w:r>
      <w:r w:rsidRPr="001F6D74">
        <w:rPr>
          <w:szCs w:val="28"/>
        </w:rPr>
        <w:t>руководствуясь статьей 21 Устава Шемышейского района Пензенской области,</w:t>
      </w:r>
    </w:p>
    <w:p w:rsidR="008251C8" w:rsidRDefault="008251C8" w:rsidP="00F727B3">
      <w:pPr>
        <w:pStyle w:val="ConsPlusTitle"/>
        <w:ind w:firstLine="567"/>
        <w:jc w:val="both"/>
        <w:rPr>
          <w:sz w:val="28"/>
          <w:szCs w:val="28"/>
        </w:rPr>
      </w:pPr>
    </w:p>
    <w:p w:rsidR="008251C8" w:rsidRPr="001F6D74" w:rsidRDefault="008251C8" w:rsidP="00F727B3">
      <w:pPr>
        <w:pStyle w:val="ConsPlusTitle"/>
        <w:ind w:firstLine="567"/>
        <w:jc w:val="both"/>
        <w:rPr>
          <w:sz w:val="28"/>
          <w:szCs w:val="28"/>
        </w:rPr>
      </w:pPr>
    </w:p>
    <w:p w:rsidR="008251C8" w:rsidRDefault="008251C8" w:rsidP="00F727B3">
      <w:pPr>
        <w:shd w:val="clear" w:color="auto" w:fill="FFFFFF"/>
        <w:ind w:firstLine="567"/>
        <w:jc w:val="center"/>
        <w:rPr>
          <w:b/>
          <w:bCs/>
          <w:color w:val="000000"/>
          <w:szCs w:val="28"/>
        </w:rPr>
      </w:pPr>
      <w:r w:rsidRPr="001F6D74">
        <w:rPr>
          <w:b/>
          <w:bCs/>
          <w:color w:val="000000"/>
          <w:szCs w:val="28"/>
        </w:rPr>
        <w:t>Администрация Шемышейского района постановляет:</w:t>
      </w:r>
    </w:p>
    <w:p w:rsidR="008251C8" w:rsidRPr="001F6D74" w:rsidRDefault="008251C8" w:rsidP="00F727B3">
      <w:pPr>
        <w:shd w:val="clear" w:color="auto" w:fill="FFFFFF"/>
        <w:ind w:firstLine="567"/>
        <w:jc w:val="center"/>
        <w:rPr>
          <w:b/>
          <w:bCs/>
          <w:color w:val="000000"/>
          <w:szCs w:val="28"/>
        </w:rPr>
      </w:pPr>
    </w:p>
    <w:p w:rsidR="008251C8" w:rsidRDefault="008251C8" w:rsidP="00ED7677">
      <w:pPr>
        <w:ind w:firstLine="567"/>
        <w:jc w:val="both"/>
        <w:rPr>
          <w:szCs w:val="28"/>
        </w:rPr>
      </w:pPr>
      <w:r w:rsidRPr="009E1F0C">
        <w:rPr>
          <w:szCs w:val="28"/>
        </w:rPr>
        <w:t>1. Внести в Положение о системе оплаты труда работников муниципальн</w:t>
      </w:r>
      <w:r>
        <w:rPr>
          <w:szCs w:val="28"/>
        </w:rPr>
        <w:t>ых</w:t>
      </w:r>
      <w:r w:rsidRPr="009E1F0C">
        <w:rPr>
          <w:szCs w:val="28"/>
        </w:rPr>
        <w:t xml:space="preserve"> бюджетн</w:t>
      </w:r>
      <w:r>
        <w:rPr>
          <w:szCs w:val="28"/>
        </w:rPr>
        <w:t>ых</w:t>
      </w:r>
      <w:r w:rsidRPr="009E1F0C">
        <w:rPr>
          <w:szCs w:val="28"/>
        </w:rPr>
        <w:t xml:space="preserve"> учреждени</w:t>
      </w:r>
      <w:r>
        <w:rPr>
          <w:szCs w:val="28"/>
        </w:rPr>
        <w:t xml:space="preserve">й культуры Шемышейского района Пензенской области </w:t>
      </w:r>
      <w:r w:rsidRPr="009E1F0C">
        <w:rPr>
          <w:szCs w:val="28"/>
        </w:rPr>
        <w:t xml:space="preserve"> (далее - Положение), утвержденное постановлением Главы администрации Шемышейского района от 27.01.2009 № 29, следующие изменения:</w:t>
      </w:r>
    </w:p>
    <w:p w:rsidR="008251C8" w:rsidRDefault="008251C8" w:rsidP="00ED7677">
      <w:pPr>
        <w:ind w:firstLine="567"/>
        <w:jc w:val="both"/>
        <w:rPr>
          <w:szCs w:val="28"/>
        </w:rPr>
      </w:pPr>
      <w:r>
        <w:rPr>
          <w:szCs w:val="28"/>
        </w:rPr>
        <w:t>1.1. В Приложении 3 «Положение о порядке установления выплат стимулирующего характера за интенсивность и высокие результаты, а также за качество выполняемых работ работниками муниципального бюджетного учреждения культуры «Шемышейская районная центральная библиотека», функции и полномочия учредителя в отношении которых осуществляет администрация Шемышейского района Пензенской области» (далее - Положение) к Положению:</w:t>
      </w:r>
    </w:p>
    <w:p w:rsidR="008251C8" w:rsidRDefault="008251C8" w:rsidP="00ED7677">
      <w:pPr>
        <w:ind w:firstLine="567"/>
        <w:jc w:val="both"/>
        <w:rPr>
          <w:szCs w:val="28"/>
        </w:rPr>
      </w:pPr>
      <w:r>
        <w:rPr>
          <w:szCs w:val="28"/>
        </w:rPr>
        <w:t>1.1.1. В пункте 2.3 Положения слово «квартал» заменить словом «месяц»;</w:t>
      </w:r>
    </w:p>
    <w:p w:rsidR="008251C8" w:rsidRDefault="008251C8" w:rsidP="00ED7677">
      <w:pPr>
        <w:ind w:firstLine="567"/>
        <w:jc w:val="both"/>
        <w:rPr>
          <w:szCs w:val="28"/>
        </w:rPr>
      </w:pPr>
      <w:r>
        <w:rPr>
          <w:szCs w:val="28"/>
        </w:rPr>
        <w:t>1.1.2. Приложение 1 и Приложение 2 к Положению изложить в новой редакции:</w:t>
      </w:r>
    </w:p>
    <w:p w:rsidR="008251C8" w:rsidRDefault="008251C8" w:rsidP="00ED7677">
      <w:pPr>
        <w:ind w:firstLine="567"/>
        <w:jc w:val="both"/>
        <w:rPr>
          <w:szCs w:val="28"/>
        </w:rPr>
      </w:pPr>
    </w:p>
    <w:p w:rsidR="008251C8" w:rsidRDefault="008251C8" w:rsidP="00ED7677">
      <w:pPr>
        <w:ind w:firstLine="567"/>
        <w:jc w:val="both"/>
        <w:rPr>
          <w:szCs w:val="28"/>
        </w:rPr>
      </w:pPr>
    </w:p>
    <w:p w:rsidR="008251C8" w:rsidRDefault="008251C8" w:rsidP="00ED7677">
      <w:pPr>
        <w:ind w:firstLine="567"/>
        <w:jc w:val="both"/>
        <w:rPr>
          <w:szCs w:val="28"/>
        </w:rPr>
      </w:pPr>
    </w:p>
    <w:p w:rsidR="008251C8" w:rsidRDefault="008251C8" w:rsidP="001F03AA">
      <w:pPr>
        <w:pStyle w:val="2"/>
        <w:ind w:left="0"/>
        <w:rPr>
          <w:i/>
          <w:sz w:val="24"/>
          <w:szCs w:val="24"/>
        </w:rPr>
      </w:pPr>
    </w:p>
    <w:p w:rsidR="008251C8" w:rsidRPr="00B101A7" w:rsidRDefault="008251C8" w:rsidP="001F03AA">
      <w:pPr>
        <w:jc w:val="right"/>
        <w:rPr>
          <w:sz w:val="24"/>
        </w:rPr>
      </w:pPr>
      <w:r>
        <w:rPr>
          <w:sz w:val="24"/>
        </w:rPr>
        <w:t>«</w:t>
      </w:r>
      <w:r w:rsidRPr="00B101A7">
        <w:rPr>
          <w:sz w:val="24"/>
        </w:rPr>
        <w:t>Приложение 1</w:t>
      </w:r>
    </w:p>
    <w:p w:rsidR="008251C8" w:rsidRDefault="008251C8" w:rsidP="001F03AA">
      <w:pPr>
        <w:jc w:val="right"/>
        <w:rPr>
          <w:sz w:val="24"/>
        </w:rPr>
      </w:pPr>
      <w:r>
        <w:rPr>
          <w:sz w:val="24"/>
        </w:rPr>
        <w:t>к</w:t>
      </w:r>
      <w:r w:rsidRPr="00B101A7">
        <w:rPr>
          <w:sz w:val="24"/>
        </w:rPr>
        <w:t xml:space="preserve"> Положение о порядке установления выплат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стимулирующего характера за интенсивность и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высокие результаты, а также за качество выполняемых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работ работниками муниципального бюджетного учреждения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культуры «Шемышейская районная центральная библиотека»,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функции и полномочия учредителя в отношении которых </w:t>
      </w:r>
    </w:p>
    <w:p w:rsidR="008251C8" w:rsidRPr="00B101A7" w:rsidRDefault="008251C8" w:rsidP="001F03AA">
      <w:pPr>
        <w:jc w:val="right"/>
        <w:rPr>
          <w:sz w:val="24"/>
        </w:rPr>
      </w:pPr>
      <w:r w:rsidRPr="00B101A7">
        <w:rPr>
          <w:sz w:val="24"/>
        </w:rPr>
        <w:t>осуществляет администрация Шемышейского района Пензенской области</w:t>
      </w: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  <w:r w:rsidRPr="001F03AA">
        <w:rPr>
          <w:sz w:val="24"/>
          <w:szCs w:val="24"/>
        </w:rPr>
        <w:t>Целевые критерии оценки интенсивности и высоких результатов работы работниками</w:t>
      </w:r>
      <w:r w:rsidRPr="007F2B59">
        <w:rPr>
          <w:sz w:val="24"/>
          <w:szCs w:val="24"/>
        </w:rPr>
        <w:t xml:space="preserve"> муниципального бюджетного учреждения культуры «Шемышейская районная центральная библиотека», функции и полномочия учредителя в отношении которых осуществляет администрация Шемышейского района Пензенской области</w:t>
      </w: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Pr="007F2B59" w:rsidRDefault="008251C8" w:rsidP="001F03AA">
      <w:pPr>
        <w:ind w:firstLine="426"/>
        <w:jc w:val="both"/>
        <w:rPr>
          <w:sz w:val="24"/>
        </w:rPr>
      </w:pPr>
      <w:r w:rsidRPr="007F2B59">
        <w:rPr>
          <w:sz w:val="24"/>
        </w:rPr>
        <w:t>В соответствии со спецификой деятельности предлагаемые целевые критерии оценки интенсивности и  высоких результатов работы работниками муниципального бюджетного учреждения культуры «Шемышейская районная центральная библиотека», функции и полномочия учредителя в отношении которых осуществляет администрация Шемышейского района Пензенской области</w:t>
      </w:r>
      <w:r>
        <w:rPr>
          <w:sz w:val="24"/>
        </w:rPr>
        <w:t xml:space="preserve"> могут быть конкретизированы и расширены.</w:t>
      </w:r>
    </w:p>
    <w:p w:rsidR="008251C8" w:rsidRDefault="008251C8" w:rsidP="001F03AA">
      <w:pPr>
        <w:pStyle w:val="2"/>
        <w:ind w:left="0"/>
        <w:rPr>
          <w:i/>
          <w:sz w:val="24"/>
          <w:szCs w:val="24"/>
        </w:rPr>
      </w:pP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  <w:r w:rsidRPr="00B734CA">
        <w:rPr>
          <w:sz w:val="24"/>
          <w:szCs w:val="24"/>
        </w:rPr>
        <w:t>ОЦЕНОЧНЫЙ ЛИСТ</w:t>
      </w:r>
      <w:r>
        <w:rPr>
          <w:sz w:val="24"/>
          <w:szCs w:val="24"/>
        </w:rPr>
        <w:t xml:space="preserve"> </w:t>
      </w:r>
    </w:p>
    <w:p w:rsidR="008251C8" w:rsidRPr="00712598" w:rsidRDefault="008251C8" w:rsidP="001F03AA">
      <w:pPr>
        <w:pStyle w:val="2"/>
        <w:ind w:firstLine="284"/>
        <w:jc w:val="center"/>
        <w:rPr>
          <w:b/>
          <w:i/>
          <w:sz w:val="24"/>
          <w:szCs w:val="24"/>
        </w:rPr>
      </w:pPr>
      <w:r w:rsidRPr="00712598">
        <w:rPr>
          <w:sz w:val="24"/>
          <w:szCs w:val="24"/>
        </w:rPr>
        <w:t>выполнения утвержденных критериев оценки интенсивности и результативности работы</w:t>
      </w:r>
    </w:p>
    <w:p w:rsidR="008251C8" w:rsidRPr="00B734CA" w:rsidRDefault="008251C8" w:rsidP="001F03AA">
      <w:pPr>
        <w:ind w:firstLine="284"/>
        <w:jc w:val="center"/>
        <w:rPr>
          <w:sz w:val="24"/>
        </w:rPr>
      </w:pPr>
      <w:r w:rsidRPr="00B734CA">
        <w:rPr>
          <w:sz w:val="24"/>
        </w:rPr>
        <w:t>__________________________________________________________________</w:t>
      </w:r>
    </w:p>
    <w:p w:rsidR="008251C8" w:rsidRDefault="008251C8" w:rsidP="001F03AA">
      <w:pPr>
        <w:ind w:firstLine="284"/>
        <w:jc w:val="center"/>
        <w:rPr>
          <w:sz w:val="24"/>
        </w:rPr>
      </w:pPr>
      <w:r w:rsidRPr="00B734CA">
        <w:rPr>
          <w:sz w:val="24"/>
        </w:rPr>
        <w:t>(указывается должность, фамилия, имя, отчество работника)</w:t>
      </w:r>
      <w:r>
        <w:rPr>
          <w:sz w:val="24"/>
        </w:rPr>
        <w:t xml:space="preserve">  </w:t>
      </w:r>
      <w:r w:rsidRPr="00B734CA">
        <w:rPr>
          <w:sz w:val="24"/>
        </w:rPr>
        <w:t xml:space="preserve">по определению стимулирующих выплат за </w:t>
      </w:r>
      <w:r w:rsidRPr="007650F7">
        <w:rPr>
          <w:sz w:val="24"/>
          <w:u w:val="single"/>
        </w:rPr>
        <w:t xml:space="preserve"> </w:t>
      </w:r>
      <w:r>
        <w:rPr>
          <w:sz w:val="24"/>
          <w:u w:val="single"/>
        </w:rPr>
        <w:t>______________  ____</w:t>
      </w:r>
      <w:r w:rsidRPr="007650F7">
        <w:rPr>
          <w:sz w:val="24"/>
          <w:u w:val="single"/>
        </w:rPr>
        <w:t>г.</w:t>
      </w:r>
    </w:p>
    <w:p w:rsidR="008251C8" w:rsidRPr="00F23F1A" w:rsidRDefault="008251C8" w:rsidP="001F03AA">
      <w:pPr>
        <w:jc w:val="center"/>
        <w:rPr>
          <w:sz w:val="14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521"/>
        <w:gridCol w:w="1134"/>
        <w:gridCol w:w="1701"/>
      </w:tblGrid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F23F1A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F23F1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F23F1A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</w:tcPr>
          <w:p w:rsidR="008251C8" w:rsidRPr="00710790" w:rsidRDefault="008251C8" w:rsidP="00AD64F6">
            <w:pPr>
              <w:jc w:val="center"/>
              <w:rPr>
                <w:b/>
                <w:sz w:val="24"/>
              </w:rPr>
            </w:pPr>
            <w:r w:rsidRPr="00710790">
              <w:rPr>
                <w:b/>
                <w:sz w:val="24"/>
              </w:rPr>
              <w:t>Максимально</w:t>
            </w:r>
          </w:p>
          <w:p w:rsidR="008251C8" w:rsidRPr="00710790" w:rsidRDefault="008251C8" w:rsidP="00AD64F6">
            <w:pPr>
              <w:jc w:val="center"/>
              <w:rPr>
                <w:b/>
                <w:sz w:val="24"/>
              </w:rPr>
            </w:pPr>
            <w:r w:rsidRPr="00710790">
              <w:rPr>
                <w:b/>
                <w:sz w:val="24"/>
              </w:rPr>
              <w:t>возможное кол-во баллов</w:t>
            </w:r>
          </w:p>
        </w:tc>
        <w:tc>
          <w:tcPr>
            <w:tcW w:w="1701" w:type="dxa"/>
          </w:tcPr>
          <w:p w:rsidR="008251C8" w:rsidRPr="00710790" w:rsidRDefault="008251C8" w:rsidP="00AD64F6">
            <w:pPr>
              <w:jc w:val="center"/>
              <w:rPr>
                <w:b/>
                <w:sz w:val="24"/>
              </w:rPr>
            </w:pPr>
            <w:r w:rsidRPr="00710790">
              <w:rPr>
                <w:b/>
                <w:sz w:val="24"/>
              </w:rPr>
              <w:t>Работники МБУК «Шемышейская 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pacing w:val="-3"/>
                <w:sz w:val="22"/>
                <w:szCs w:val="22"/>
              </w:rPr>
            </w:pPr>
            <w:r w:rsidRPr="001F03AA">
              <w:rPr>
                <w:color w:val="000000"/>
                <w:spacing w:val="-3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pacing w:val="-3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Сбор и своевременное предоставление информации по актуальным темам по требованию вышестоящих организаций   (сотрудников   районной администрации р.п. Шемышейка, ГБУК Пензенская областная библиотека им. М.Ю. Лермонтова, ГКУК Пензенская областная библиотека для детей и юношества).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pacing w:val="-3"/>
                <w:sz w:val="22"/>
                <w:szCs w:val="22"/>
              </w:rPr>
            </w:pPr>
            <w:r w:rsidRPr="001F03AA">
              <w:rPr>
                <w:color w:val="000000"/>
                <w:spacing w:val="-3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ind w:right="293"/>
              <w:rPr>
                <w:color w:val="000000"/>
                <w:spacing w:val="-3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Количество организованных экспозиций и выставок, проведенных в МБУК ШРЦБ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 выставки -1</w:t>
            </w:r>
          </w:p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свыше 3-х выставок - 2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F23F1A">
              <w:rPr>
                <w:spacing w:val="-1"/>
                <w:sz w:val="22"/>
                <w:szCs w:val="22"/>
              </w:rPr>
              <w:t xml:space="preserve">Подготовка обучающих </w:t>
            </w:r>
            <w:r w:rsidRPr="00F23F1A">
              <w:rPr>
                <w:spacing w:val="-3"/>
                <w:sz w:val="22"/>
                <w:szCs w:val="22"/>
              </w:rPr>
              <w:t xml:space="preserve">семинаров, производственных совещаний </w:t>
            </w:r>
            <w:r w:rsidRPr="00F23F1A">
              <w:rPr>
                <w:spacing w:val="-1"/>
                <w:sz w:val="22"/>
                <w:szCs w:val="22"/>
              </w:rPr>
              <w:t xml:space="preserve">для работников учреждений культуры района.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Подготовка статистической отчётности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Полный отчет - 6 </w:t>
            </w:r>
          </w:p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Отчет отдела  библиотеки - 2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Участие  в методическом обеспечении библиотек - филиалов, структурных подразделений (доклады на семинарах, практические консультации, «Школа начинающего библиотекаря»).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1 занятие - 2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Выезды по оказанию практической и методической помощи библиотекарям структурных подразделений.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1 посещение - 1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752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Сервисное обслуживание</w:t>
            </w:r>
            <w:r w:rsidRPr="00F23F1A">
              <w:rPr>
                <w:sz w:val="22"/>
                <w:szCs w:val="22"/>
              </w:rPr>
              <w:t>:</w:t>
            </w:r>
          </w:p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-  с ограничениями в  жизнедеятельности на дому; </w:t>
            </w:r>
          </w:p>
          <w:p w:rsidR="008251C8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-  на предприятиях</w:t>
            </w:r>
            <w:r>
              <w:rPr>
                <w:sz w:val="22"/>
                <w:szCs w:val="22"/>
              </w:rPr>
              <w:t>;</w:t>
            </w:r>
          </w:p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-по месту отдыха.</w:t>
            </w:r>
          </w:p>
        </w:tc>
        <w:tc>
          <w:tcPr>
            <w:tcW w:w="1134" w:type="dxa"/>
          </w:tcPr>
          <w:p w:rsidR="008251C8" w:rsidRDefault="008251C8" w:rsidP="00AD64F6">
            <w:pPr>
              <w:pStyle w:val="ConsPlusCell"/>
              <w:rPr>
                <w:sz w:val="22"/>
                <w:szCs w:val="22"/>
              </w:rPr>
            </w:pPr>
          </w:p>
          <w:p w:rsidR="008251C8" w:rsidRDefault="008251C8" w:rsidP="00AD64F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кол-ва пользователей до 5% - 2 ; Увеличение кол-ва пользователей от 5%-10% - 4;</w:t>
            </w:r>
          </w:p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10% - 6.</w:t>
            </w:r>
            <w:r w:rsidRPr="00F23F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235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>Количество пользователей</w:t>
            </w:r>
            <w:r w:rsidRPr="001F03A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contextualSpacing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 xml:space="preserve">на прежнем уровне – 1 </w:t>
            </w:r>
          </w:p>
          <w:p w:rsidR="008251C8" w:rsidRPr="001F03AA" w:rsidRDefault="008251C8" w:rsidP="00AD64F6">
            <w:pPr>
              <w:shd w:val="clear" w:color="auto" w:fill="FFFFFF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 xml:space="preserve">свыше  - 2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>9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pacing w:val="-3"/>
                <w:sz w:val="22"/>
                <w:szCs w:val="22"/>
              </w:rPr>
              <w:t xml:space="preserve">Количество документов, выданных из </w:t>
            </w:r>
            <w:r w:rsidRPr="001F03AA">
              <w:rPr>
                <w:color w:val="000000"/>
                <w:spacing w:val="-1"/>
                <w:sz w:val="22"/>
                <w:szCs w:val="22"/>
              </w:rPr>
              <w:t>фондов библиотеки (книговыдача)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 xml:space="preserve">на прежнем уровне – 1 </w:t>
            </w:r>
          </w:p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 xml:space="preserve">свыше –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521" w:type="dxa"/>
          </w:tcPr>
          <w:p w:rsidR="008251C8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iCs/>
                <w:color w:val="000000"/>
                <w:sz w:val="22"/>
                <w:szCs w:val="22"/>
              </w:rPr>
              <w:t xml:space="preserve">Количество записей в электронном каталоге (в т.ч. библиографических: </w:t>
            </w:r>
            <w:r w:rsidRPr="00F23F1A">
              <w:rPr>
                <w:sz w:val="22"/>
                <w:szCs w:val="22"/>
              </w:rPr>
              <w:t>роспись статей краеведческого характера)</w:t>
            </w:r>
            <w:r>
              <w:rPr>
                <w:sz w:val="22"/>
                <w:szCs w:val="22"/>
              </w:rPr>
              <w:t>:</w:t>
            </w:r>
          </w:p>
          <w:p w:rsidR="008251C8" w:rsidRDefault="008251C8" w:rsidP="00AD64F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электронный каталог </w:t>
            </w:r>
          </w:p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библиографическая роспись статей</w:t>
            </w:r>
          </w:p>
        </w:tc>
        <w:tc>
          <w:tcPr>
            <w:tcW w:w="1134" w:type="dxa"/>
          </w:tcPr>
          <w:p w:rsidR="008251C8" w:rsidRDefault="008251C8" w:rsidP="00AD64F6">
            <w:pPr>
              <w:pStyle w:val="ConsPlusCell"/>
              <w:rPr>
                <w:sz w:val="22"/>
                <w:szCs w:val="22"/>
              </w:rPr>
            </w:pPr>
          </w:p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20 записей</w:t>
            </w:r>
            <w:r>
              <w:rPr>
                <w:sz w:val="22"/>
                <w:szCs w:val="22"/>
              </w:rPr>
              <w:t xml:space="preserve"> </w:t>
            </w:r>
            <w:r w:rsidRPr="00F23F1A">
              <w:rPr>
                <w:sz w:val="22"/>
                <w:szCs w:val="22"/>
              </w:rPr>
              <w:t>- 1</w:t>
            </w:r>
            <w:r>
              <w:rPr>
                <w:sz w:val="22"/>
                <w:szCs w:val="22"/>
              </w:rPr>
              <w:t xml:space="preserve">, </w:t>
            </w:r>
            <w:r w:rsidRPr="00F23F1A">
              <w:rPr>
                <w:sz w:val="22"/>
                <w:szCs w:val="22"/>
              </w:rPr>
              <w:t xml:space="preserve">свыше 20 </w:t>
            </w:r>
            <w:r>
              <w:rPr>
                <w:sz w:val="22"/>
                <w:szCs w:val="22"/>
              </w:rPr>
              <w:t xml:space="preserve"> </w:t>
            </w:r>
            <w:r w:rsidRPr="00F23F1A">
              <w:rPr>
                <w:sz w:val="22"/>
                <w:szCs w:val="22"/>
              </w:rPr>
              <w:t xml:space="preserve">- 2 </w:t>
            </w:r>
          </w:p>
          <w:p w:rsidR="008251C8" w:rsidRPr="00F23F1A" w:rsidRDefault="008251C8" w:rsidP="00AD64F6">
            <w:pPr>
              <w:pStyle w:val="ConsPlusCell"/>
              <w:rPr>
                <w:b/>
                <w:sz w:val="22"/>
                <w:szCs w:val="22"/>
                <w:u w:val="single"/>
              </w:rPr>
            </w:pPr>
            <w:r w:rsidRPr="00F23F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0 статей- 1,  </w:t>
            </w:r>
            <w:r w:rsidRPr="00F23F1A">
              <w:rPr>
                <w:sz w:val="22"/>
                <w:szCs w:val="22"/>
              </w:rPr>
              <w:t xml:space="preserve">свыше 10 ст.-2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1F03AA">
              <w:rPr>
                <w:color w:val="000000"/>
                <w:sz w:val="22"/>
                <w:szCs w:val="22"/>
              </w:rPr>
              <w:t>Обработка поступившей литературы, штемпелевание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1F03AA">
              <w:rPr>
                <w:bCs/>
                <w:color w:val="000000"/>
                <w:sz w:val="22"/>
                <w:szCs w:val="22"/>
                <w:lang w:eastAsia="en-US"/>
              </w:rPr>
              <w:t xml:space="preserve">3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140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Работа  с фондом периодических изданий (подписка)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1F03AA">
              <w:rPr>
                <w:bCs/>
                <w:color w:val="000000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Своевременное ведение документации на выбытие книжного фонда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1F03A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Проведение библиотечных уроков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1 урок - 1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Подготовка и проведение Дней информации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1 мероприятие - 1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Возможности библиотеки по удовлетворению запросов справочного характера по электронным каналам (электронная почта, справочная служба)</w:t>
            </w:r>
            <w:r w:rsidRPr="001F03A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251C8" w:rsidRDefault="008251C8" w:rsidP="0004736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кол-ва справочных запросов до 5% - 2 ; Увеличение кол-ва справочных запросов от 5%-10% - 4;</w:t>
            </w:r>
          </w:p>
          <w:p w:rsidR="008251C8" w:rsidRPr="001F03AA" w:rsidRDefault="008251C8" w:rsidP="0004736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10% - 6.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Ведение тематических папок  и картотек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1 папка -1, свыше 2-х – 3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F03AA">
              <w:rPr>
                <w:bCs/>
                <w:color w:val="000000"/>
                <w:sz w:val="22"/>
                <w:szCs w:val="22"/>
              </w:rPr>
              <w:t>Публикации в средствах массовой информации о деятельности библиотеки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 балла за каждую публикацию</w:t>
            </w:r>
          </w:p>
          <w:p w:rsidR="008251C8" w:rsidRPr="001F03AA" w:rsidRDefault="008251C8" w:rsidP="00AD64F6">
            <w:pPr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не более 5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179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1F03AA">
              <w:rPr>
                <w:color w:val="000000"/>
                <w:spacing w:val="-1"/>
                <w:sz w:val="22"/>
                <w:szCs w:val="22"/>
              </w:rPr>
              <w:t>19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1F03AA">
              <w:rPr>
                <w:iCs/>
                <w:color w:val="000000"/>
                <w:sz w:val="22"/>
                <w:szCs w:val="22"/>
              </w:rPr>
              <w:t>Обеспечение работы клубов и любительских объединений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1 занятие – 1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549"/>
        </w:trPr>
        <w:tc>
          <w:tcPr>
            <w:tcW w:w="567" w:type="dxa"/>
            <w:vMerge w:val="restart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521" w:type="dxa"/>
            <w:vMerge w:val="restart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Организация и проведение массовых мероприятий, помощь в организации мероприятий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Проведение: 2 мероприятия - 1 </w:t>
            </w:r>
          </w:p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3 и более - 2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549"/>
        </w:trPr>
        <w:tc>
          <w:tcPr>
            <w:tcW w:w="567" w:type="dxa"/>
            <w:vMerge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vMerge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Помощь в организации:</w:t>
            </w:r>
          </w:p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  мероприятия – 1,  более 3-х-2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387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Использование мультимедийных средств, компьютерных программ, видео, аудиоаппаратуры и др. для проведения мероприятий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pStyle w:val="ConsPlusCell"/>
              <w:rPr>
                <w:b/>
                <w:color w:val="000000"/>
                <w:sz w:val="22"/>
                <w:szCs w:val="22"/>
                <w:u w:val="single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387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ind w:right="246"/>
              <w:rPr>
                <w:color w:val="000000"/>
                <w:spacing w:val="-2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Подготовка презентаций, создание буктрейлеров, роликов для массовых мероприятий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презентация - 1, свыше 2-х – 2</w:t>
            </w:r>
          </w:p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Презентация повышенной сложности –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387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Разработка методических пособий и буклетов, дизайн, подбор необходимых информационных материалов.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1 пособие </w:t>
            </w:r>
            <w:r>
              <w:rPr>
                <w:sz w:val="22"/>
                <w:szCs w:val="22"/>
              </w:rPr>
              <w:t>–</w:t>
            </w:r>
            <w:r w:rsidRPr="00F23F1A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 xml:space="preserve">, </w:t>
            </w:r>
            <w:r w:rsidRPr="00F23F1A">
              <w:rPr>
                <w:sz w:val="22"/>
                <w:szCs w:val="22"/>
              </w:rPr>
              <w:t xml:space="preserve">1 буклет  – 1 </w:t>
            </w:r>
          </w:p>
          <w:p w:rsidR="008251C8" w:rsidRPr="00F23F1A" w:rsidRDefault="008251C8" w:rsidP="00AD64F6">
            <w:pPr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свыше 2-х - 2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Организация и проведение выездных мероприятий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в пределах района – 1 балл за каждый выезд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335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1"/>
                <w:sz w:val="22"/>
                <w:szCs w:val="22"/>
              </w:rPr>
            </w:pPr>
            <w:r w:rsidRPr="001F03AA">
              <w:rPr>
                <w:color w:val="000000"/>
                <w:spacing w:val="2"/>
                <w:sz w:val="22"/>
                <w:szCs w:val="22"/>
              </w:rPr>
              <w:t xml:space="preserve">Участие в конкурсах, </w:t>
            </w:r>
            <w:r w:rsidRPr="001F03AA">
              <w:rPr>
                <w:color w:val="000000"/>
                <w:spacing w:val="5"/>
                <w:sz w:val="22"/>
                <w:szCs w:val="22"/>
              </w:rPr>
              <w:t>смотрах, фестивалях, проектах, п</w:t>
            </w:r>
            <w:r w:rsidRPr="001F03AA">
              <w:rPr>
                <w:color w:val="000000"/>
                <w:spacing w:val="-2"/>
                <w:sz w:val="22"/>
                <w:szCs w:val="22"/>
              </w:rPr>
              <w:t>рограммах</w:t>
            </w:r>
            <w:r w:rsidRPr="001F03AA">
              <w:rPr>
                <w:color w:val="000000"/>
                <w:spacing w:val="2"/>
                <w:sz w:val="22"/>
                <w:szCs w:val="22"/>
              </w:rPr>
              <w:t xml:space="preserve"> районного уровня 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Участие - 1</w:t>
            </w:r>
          </w:p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Победа -</w:t>
            </w:r>
            <w:r>
              <w:rPr>
                <w:sz w:val="22"/>
                <w:szCs w:val="22"/>
              </w:rPr>
              <w:t xml:space="preserve"> </w:t>
            </w:r>
            <w:r w:rsidRPr="00F23F1A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250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1"/>
                <w:sz w:val="22"/>
                <w:szCs w:val="22"/>
              </w:rPr>
            </w:pPr>
            <w:r w:rsidRPr="001F03AA">
              <w:rPr>
                <w:color w:val="000000"/>
                <w:spacing w:val="2"/>
                <w:sz w:val="22"/>
                <w:szCs w:val="22"/>
              </w:rPr>
              <w:t xml:space="preserve">Участие в конкурсах, </w:t>
            </w:r>
            <w:r w:rsidRPr="001F03AA">
              <w:rPr>
                <w:color w:val="000000"/>
                <w:spacing w:val="5"/>
                <w:sz w:val="22"/>
                <w:szCs w:val="22"/>
              </w:rPr>
              <w:t>смотрах, фестивалях, проектах, п</w:t>
            </w:r>
            <w:r w:rsidRPr="001F03AA">
              <w:rPr>
                <w:color w:val="000000"/>
                <w:spacing w:val="-2"/>
                <w:sz w:val="22"/>
                <w:szCs w:val="22"/>
              </w:rPr>
              <w:t>рограммах</w:t>
            </w:r>
            <w:r w:rsidRPr="001F03AA">
              <w:rPr>
                <w:color w:val="000000"/>
                <w:spacing w:val="2"/>
                <w:sz w:val="22"/>
                <w:szCs w:val="22"/>
              </w:rPr>
              <w:t xml:space="preserve"> областного и всероссийских уровня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Участие - 2</w:t>
            </w:r>
          </w:p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Победа - 4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5"/>
                <w:sz w:val="22"/>
                <w:szCs w:val="22"/>
              </w:rPr>
            </w:pPr>
            <w:r w:rsidRPr="001F03AA">
              <w:rPr>
                <w:color w:val="000000"/>
                <w:spacing w:val="-5"/>
                <w:sz w:val="22"/>
                <w:szCs w:val="22"/>
              </w:rPr>
              <w:t>27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5"/>
                <w:sz w:val="22"/>
                <w:szCs w:val="22"/>
              </w:rPr>
            </w:pPr>
            <w:r w:rsidRPr="001F03AA">
              <w:rPr>
                <w:color w:val="000000"/>
                <w:spacing w:val="1"/>
                <w:sz w:val="22"/>
                <w:szCs w:val="22"/>
              </w:rPr>
              <w:t xml:space="preserve">Подготовка  победителей  и  призёров различных творческих конкурсов, </w:t>
            </w:r>
            <w:r w:rsidRPr="001F03AA">
              <w:rPr>
                <w:color w:val="000000"/>
                <w:spacing w:val="-5"/>
                <w:sz w:val="22"/>
                <w:szCs w:val="22"/>
              </w:rPr>
              <w:t xml:space="preserve">фестивалей 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Участие - 1 </w:t>
            </w:r>
          </w:p>
          <w:p w:rsidR="008251C8" w:rsidRPr="001F03AA" w:rsidRDefault="008251C8" w:rsidP="00AD64F6">
            <w:pPr>
              <w:shd w:val="clear" w:color="auto" w:fill="FFFFFF"/>
              <w:rPr>
                <w:bCs/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Победа -3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5"/>
                <w:sz w:val="22"/>
                <w:szCs w:val="22"/>
              </w:rPr>
            </w:pPr>
            <w:r w:rsidRPr="001F03AA">
              <w:rPr>
                <w:color w:val="000000"/>
                <w:spacing w:val="-5"/>
                <w:sz w:val="22"/>
                <w:szCs w:val="22"/>
              </w:rPr>
              <w:t>28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1"/>
                <w:sz w:val="22"/>
                <w:szCs w:val="22"/>
              </w:rPr>
            </w:pPr>
            <w:r w:rsidRPr="00F23F1A">
              <w:rPr>
                <w:iCs/>
                <w:color w:val="000000"/>
                <w:sz w:val="22"/>
                <w:szCs w:val="22"/>
              </w:rPr>
              <w:t>Грантовая деятельность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Разработанный и направленный на конкурс проект - 3 </w:t>
            </w:r>
          </w:p>
          <w:p w:rsidR="008251C8" w:rsidRPr="001F03AA" w:rsidRDefault="008251C8" w:rsidP="00AD64F6">
            <w:pPr>
              <w:shd w:val="clear" w:color="auto" w:fill="FFFFFF"/>
              <w:rPr>
                <w:bCs/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Победа – 6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2"/>
                <w:sz w:val="22"/>
                <w:szCs w:val="22"/>
              </w:rPr>
            </w:pPr>
            <w:r w:rsidRPr="001F03AA">
              <w:rPr>
                <w:color w:val="000000"/>
                <w:spacing w:val="2"/>
                <w:sz w:val="22"/>
                <w:szCs w:val="22"/>
              </w:rPr>
              <w:t>29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pacing w:val="-1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Поддержка и развитие </w:t>
            </w:r>
            <w:r w:rsidRPr="00F23F1A">
              <w:rPr>
                <w:sz w:val="22"/>
                <w:szCs w:val="22"/>
                <w:lang w:val="en-US"/>
              </w:rPr>
              <w:t>web</w:t>
            </w:r>
            <w:r w:rsidRPr="00F23F1A">
              <w:rPr>
                <w:sz w:val="22"/>
                <w:szCs w:val="22"/>
              </w:rPr>
              <w:t>- сайта учреждения: размещение материалов и документов на сайте.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10 информаций с обработкой текста -1 </w:t>
            </w:r>
          </w:p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Более 20 информаций – 3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119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pacing w:val="9"/>
                <w:sz w:val="22"/>
                <w:szCs w:val="22"/>
              </w:rPr>
              <w:t xml:space="preserve">Увеличение объёма работы  в качестве </w:t>
            </w:r>
            <w:r w:rsidRPr="001F03AA">
              <w:rPr>
                <w:color w:val="000000"/>
                <w:spacing w:val="-2"/>
                <w:sz w:val="22"/>
                <w:szCs w:val="22"/>
              </w:rPr>
              <w:t xml:space="preserve">членов комиссий, советов, жюри 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Изучение музейных предметов как исторических источников с целью их популяризации. </w:t>
            </w:r>
          </w:p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Исследования по проблемам развития определённых сторон общественной жизни:</w:t>
            </w:r>
          </w:p>
          <w:p w:rsidR="008251C8" w:rsidRPr="001F03AA" w:rsidRDefault="008251C8" w:rsidP="00AD64F6">
            <w:pPr>
              <w:tabs>
                <w:tab w:val="left" w:pos="252"/>
              </w:tabs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- сбор информации;</w:t>
            </w:r>
          </w:p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- комплексное документирование исторических процессов;</w:t>
            </w:r>
          </w:p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- составление справок по теме общественного развития края, определённых событий, процессов и структур.</w:t>
            </w:r>
          </w:p>
          <w:p w:rsidR="008251C8" w:rsidRPr="001F03AA" w:rsidRDefault="008251C8" w:rsidP="00AD64F6">
            <w:pPr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Музееведческие исследования по подготовке и созданию экспозиций в целях образования и воспитания.</w:t>
            </w:r>
          </w:p>
        </w:tc>
        <w:tc>
          <w:tcPr>
            <w:tcW w:w="1134" w:type="dxa"/>
          </w:tcPr>
          <w:p w:rsidR="008251C8" w:rsidRPr="001F03A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6521" w:type="dxa"/>
          </w:tcPr>
          <w:p w:rsidR="008251C8" w:rsidRPr="001F03A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использования автоматизированного пользовательского места (интенсивность использования)</w:t>
            </w:r>
          </w:p>
        </w:tc>
        <w:tc>
          <w:tcPr>
            <w:tcW w:w="1134" w:type="dxa"/>
          </w:tcPr>
          <w:p w:rsidR="008251C8" w:rsidRDefault="008251C8" w:rsidP="00A3316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Меньше 5 прошедших обучение</w:t>
            </w:r>
            <w:r w:rsidRPr="00F23F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F23F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2,  </w:t>
            </w:r>
          </w:p>
          <w:p w:rsidR="008251C8" w:rsidRDefault="008251C8" w:rsidP="00A3316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6-10 прошедших обучения </w:t>
            </w:r>
            <w:r w:rsidRPr="00F23F1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4;</w:t>
            </w:r>
          </w:p>
          <w:p w:rsidR="008251C8" w:rsidRPr="001F03AA" w:rsidRDefault="008251C8" w:rsidP="00A33168">
            <w:pPr>
              <w:pStyle w:val="ConsPlusCell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Свыше 10 – 6.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56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1F03AA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Ведение оперативного учета прохождения документов и контроль за состоянием кадрового документооборота в библиотеке (своевременное оформление Протоколов, документов по стимулирующим надбавкам)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jc w:val="center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D64F6">
        <w:trPr>
          <w:cantSplit/>
          <w:trHeight w:val="56"/>
        </w:trPr>
        <w:tc>
          <w:tcPr>
            <w:tcW w:w="567" w:type="dxa"/>
          </w:tcPr>
          <w:p w:rsidR="008251C8" w:rsidRPr="001F03AA" w:rsidRDefault="008251C8" w:rsidP="00AD64F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521" w:type="dxa"/>
          </w:tcPr>
          <w:p w:rsidR="008251C8" w:rsidRPr="00F23F1A" w:rsidRDefault="008251C8" w:rsidP="00AD64F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Справочно-библиографическая работа (оформление справок)</w:t>
            </w:r>
          </w:p>
        </w:tc>
        <w:tc>
          <w:tcPr>
            <w:tcW w:w="1134" w:type="dxa"/>
          </w:tcPr>
          <w:p w:rsidR="008251C8" w:rsidRPr="00F23F1A" w:rsidRDefault="008251C8" w:rsidP="00AD64F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10-справок-1, свыше 10-2</w:t>
            </w:r>
          </w:p>
        </w:tc>
        <w:tc>
          <w:tcPr>
            <w:tcW w:w="1701" w:type="dxa"/>
          </w:tcPr>
          <w:p w:rsidR="008251C8" w:rsidRPr="00F23F1A" w:rsidRDefault="008251C8" w:rsidP="00645C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</w:tbl>
    <w:p w:rsidR="008251C8" w:rsidRDefault="008251C8" w:rsidP="001F03AA">
      <w:pPr>
        <w:jc w:val="both"/>
        <w:rPr>
          <w:sz w:val="22"/>
          <w:szCs w:val="22"/>
        </w:rPr>
      </w:pPr>
    </w:p>
    <w:p w:rsidR="008251C8" w:rsidRDefault="008251C8" w:rsidP="001F03AA">
      <w:pPr>
        <w:jc w:val="both"/>
        <w:rPr>
          <w:sz w:val="22"/>
          <w:szCs w:val="22"/>
        </w:rPr>
      </w:pPr>
    </w:p>
    <w:p w:rsidR="008251C8" w:rsidRPr="00F23F1A" w:rsidRDefault="008251C8" w:rsidP="001F03AA">
      <w:pPr>
        <w:jc w:val="both"/>
        <w:rPr>
          <w:sz w:val="22"/>
          <w:szCs w:val="22"/>
        </w:rPr>
      </w:pPr>
      <w:r w:rsidRPr="00F23F1A">
        <w:rPr>
          <w:sz w:val="22"/>
          <w:szCs w:val="22"/>
        </w:rPr>
        <w:t xml:space="preserve"> «_____»__________ </w:t>
      </w:r>
      <w:r>
        <w:rPr>
          <w:sz w:val="22"/>
          <w:szCs w:val="22"/>
        </w:rPr>
        <w:t>_______</w:t>
      </w:r>
      <w:r w:rsidRPr="00F23F1A">
        <w:rPr>
          <w:sz w:val="22"/>
          <w:szCs w:val="22"/>
        </w:rPr>
        <w:t xml:space="preserve"> г. </w:t>
      </w:r>
    </w:p>
    <w:p w:rsidR="008251C8" w:rsidRDefault="008251C8" w:rsidP="001F03AA">
      <w:pPr>
        <w:rPr>
          <w:sz w:val="22"/>
          <w:szCs w:val="22"/>
        </w:rPr>
      </w:pPr>
    </w:p>
    <w:p w:rsidR="008251C8" w:rsidRPr="00F23F1A" w:rsidRDefault="008251C8" w:rsidP="001F03AA">
      <w:pPr>
        <w:rPr>
          <w:sz w:val="22"/>
          <w:szCs w:val="22"/>
        </w:rPr>
      </w:pPr>
      <w:r w:rsidRPr="00F23F1A">
        <w:rPr>
          <w:sz w:val="22"/>
          <w:szCs w:val="22"/>
        </w:rPr>
        <w:t>Ф.И.О. и подписи членов  комиссии</w:t>
      </w:r>
    </w:p>
    <w:p w:rsidR="008251C8" w:rsidRDefault="008251C8" w:rsidP="001F03AA">
      <w:pPr>
        <w:rPr>
          <w:sz w:val="22"/>
          <w:szCs w:val="22"/>
        </w:rPr>
      </w:pPr>
      <w:r w:rsidRPr="00F23F1A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   __________________</w:t>
      </w:r>
    </w:p>
    <w:p w:rsidR="008251C8" w:rsidRDefault="008251C8" w:rsidP="001F03AA">
      <w:pPr>
        <w:rPr>
          <w:sz w:val="22"/>
          <w:szCs w:val="22"/>
        </w:rPr>
      </w:pPr>
      <w:r>
        <w:rPr>
          <w:sz w:val="22"/>
          <w:szCs w:val="22"/>
        </w:rPr>
        <w:t>(подпись)                    (расшифровка)</w:t>
      </w:r>
    </w:p>
    <w:p w:rsidR="008251C8" w:rsidRDefault="008251C8" w:rsidP="001F03AA">
      <w:pPr>
        <w:rPr>
          <w:sz w:val="22"/>
          <w:szCs w:val="22"/>
        </w:rPr>
      </w:pPr>
      <w:r w:rsidRPr="00F23F1A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______________________</w:t>
      </w:r>
    </w:p>
    <w:p w:rsidR="008251C8" w:rsidRDefault="008251C8" w:rsidP="001F03AA">
      <w:pPr>
        <w:rPr>
          <w:sz w:val="22"/>
          <w:szCs w:val="22"/>
        </w:rPr>
      </w:pPr>
      <w:r>
        <w:rPr>
          <w:sz w:val="22"/>
          <w:szCs w:val="22"/>
        </w:rPr>
        <w:t>(подпись)                    (расшифровка</w:t>
      </w:r>
    </w:p>
    <w:p w:rsidR="008251C8" w:rsidRPr="007F2B59" w:rsidRDefault="008251C8" w:rsidP="001F03AA">
      <w:pPr>
        <w:rPr>
          <w:sz w:val="22"/>
          <w:szCs w:val="22"/>
        </w:rPr>
      </w:pPr>
      <w:r w:rsidRPr="007F2B59">
        <w:rPr>
          <w:sz w:val="22"/>
          <w:szCs w:val="22"/>
        </w:rPr>
        <w:t>_____________ ______________________</w:t>
      </w:r>
    </w:p>
    <w:p w:rsidR="008251C8" w:rsidRPr="007F2B59" w:rsidRDefault="008251C8" w:rsidP="001F03AA">
      <w:pPr>
        <w:rPr>
          <w:sz w:val="22"/>
          <w:szCs w:val="22"/>
        </w:rPr>
      </w:pPr>
      <w:r w:rsidRPr="007F2B59">
        <w:rPr>
          <w:sz w:val="22"/>
          <w:szCs w:val="22"/>
        </w:rPr>
        <w:t>(подпись)                    (расшифровка</w:t>
      </w:r>
    </w:p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/>
    <w:p w:rsidR="008251C8" w:rsidRDefault="008251C8" w:rsidP="001F03AA">
      <w:bookmarkStart w:id="0" w:name="_GoBack"/>
      <w:bookmarkEnd w:id="0"/>
    </w:p>
    <w:p w:rsidR="008251C8" w:rsidRDefault="008251C8" w:rsidP="001F03AA"/>
    <w:p w:rsidR="008251C8" w:rsidRPr="00712598" w:rsidRDefault="008251C8" w:rsidP="001F03AA"/>
    <w:p w:rsidR="008251C8" w:rsidRPr="00B101A7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Приложение </w:t>
      </w:r>
      <w:r>
        <w:rPr>
          <w:sz w:val="24"/>
        </w:rPr>
        <w:t>2</w:t>
      </w:r>
    </w:p>
    <w:p w:rsidR="008251C8" w:rsidRDefault="008251C8" w:rsidP="001F03AA">
      <w:pPr>
        <w:jc w:val="right"/>
        <w:rPr>
          <w:sz w:val="24"/>
        </w:rPr>
      </w:pPr>
      <w:r>
        <w:rPr>
          <w:sz w:val="24"/>
        </w:rPr>
        <w:t>к</w:t>
      </w:r>
      <w:r w:rsidRPr="00B101A7">
        <w:rPr>
          <w:sz w:val="24"/>
        </w:rPr>
        <w:t xml:space="preserve"> Положение о порядке установления выплат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стимулирующего характера за интенсивность и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высокие результаты, а также за качество выполняемых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работ работниками муниципального бюджетного учреждения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культуры «Шемышейская районная центральная библиотека», </w:t>
      </w:r>
    </w:p>
    <w:p w:rsidR="008251C8" w:rsidRDefault="008251C8" w:rsidP="001F03AA">
      <w:pPr>
        <w:jc w:val="right"/>
        <w:rPr>
          <w:sz w:val="24"/>
        </w:rPr>
      </w:pPr>
      <w:r w:rsidRPr="00B101A7">
        <w:rPr>
          <w:sz w:val="24"/>
        </w:rPr>
        <w:t xml:space="preserve">функции и полномочия учредителя в отношении которых </w:t>
      </w:r>
    </w:p>
    <w:p w:rsidR="008251C8" w:rsidRPr="00B101A7" w:rsidRDefault="008251C8" w:rsidP="001F03AA">
      <w:pPr>
        <w:jc w:val="right"/>
        <w:rPr>
          <w:sz w:val="24"/>
        </w:rPr>
      </w:pPr>
      <w:r w:rsidRPr="00B101A7">
        <w:rPr>
          <w:sz w:val="24"/>
        </w:rPr>
        <w:t>осуществляет администрация Шемышейского района Пензенской области</w:t>
      </w: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  <w:r w:rsidRPr="001F03AA">
        <w:rPr>
          <w:sz w:val="24"/>
          <w:szCs w:val="24"/>
        </w:rPr>
        <w:t>Целевые критерии оценки качества выполняемых работ</w:t>
      </w:r>
      <w:r>
        <w:rPr>
          <w:i/>
          <w:sz w:val="24"/>
          <w:szCs w:val="24"/>
        </w:rPr>
        <w:t xml:space="preserve"> </w:t>
      </w:r>
      <w:r w:rsidRPr="007F2B59">
        <w:rPr>
          <w:sz w:val="24"/>
          <w:szCs w:val="24"/>
        </w:rPr>
        <w:t>работниками муниципального бюджетного учреждения культуры «Шемышейская районная центральная библиотека», функции и полномочия учредителя в отношении которых осуществляет администрация Шемышейского района Пензенской области</w:t>
      </w:r>
    </w:p>
    <w:p w:rsidR="008251C8" w:rsidRDefault="008251C8" w:rsidP="001F03AA">
      <w:pPr>
        <w:pStyle w:val="2"/>
        <w:ind w:firstLine="284"/>
        <w:jc w:val="center"/>
        <w:rPr>
          <w:i/>
          <w:sz w:val="24"/>
          <w:szCs w:val="24"/>
        </w:rPr>
      </w:pPr>
    </w:p>
    <w:p w:rsidR="008251C8" w:rsidRPr="007F2B59" w:rsidRDefault="008251C8" w:rsidP="001F03AA">
      <w:pPr>
        <w:ind w:firstLine="426"/>
        <w:jc w:val="both"/>
        <w:rPr>
          <w:sz w:val="24"/>
        </w:rPr>
      </w:pPr>
      <w:r w:rsidRPr="007F2B59">
        <w:rPr>
          <w:sz w:val="24"/>
        </w:rPr>
        <w:t xml:space="preserve">В соответствии со спецификой деятельности предлагаемые целевые критерии оценки </w:t>
      </w:r>
      <w:r>
        <w:rPr>
          <w:sz w:val="24"/>
        </w:rPr>
        <w:t>качества выполняемых</w:t>
      </w:r>
      <w:r w:rsidRPr="007F2B59">
        <w:rPr>
          <w:sz w:val="24"/>
        </w:rPr>
        <w:t xml:space="preserve"> работ работниками муниципального бюджетного учреждения культуры «Шемышейская районная центральная библиотека», функции и полномочия учредителя в отношении которых осуществляет администрация Шемышейского района Пензенской области</w:t>
      </w:r>
      <w:r>
        <w:rPr>
          <w:sz w:val="24"/>
        </w:rPr>
        <w:t xml:space="preserve"> могут быть конкретизированы и расширены.</w:t>
      </w:r>
    </w:p>
    <w:p w:rsidR="008251C8" w:rsidRDefault="008251C8" w:rsidP="001F03AA">
      <w:pPr>
        <w:pStyle w:val="2"/>
        <w:jc w:val="center"/>
        <w:rPr>
          <w:i/>
          <w:sz w:val="24"/>
          <w:szCs w:val="24"/>
        </w:rPr>
      </w:pPr>
    </w:p>
    <w:p w:rsidR="008251C8" w:rsidRPr="009D347E" w:rsidRDefault="008251C8" w:rsidP="001F03AA">
      <w:pPr>
        <w:pStyle w:val="2"/>
        <w:jc w:val="center"/>
        <w:rPr>
          <w:i/>
          <w:sz w:val="24"/>
          <w:szCs w:val="24"/>
        </w:rPr>
      </w:pPr>
      <w:r w:rsidRPr="009D347E">
        <w:rPr>
          <w:sz w:val="24"/>
          <w:szCs w:val="24"/>
        </w:rPr>
        <w:t>ОЦЕНОЧНЫЙ ЛИСТ</w:t>
      </w:r>
    </w:p>
    <w:p w:rsidR="008251C8" w:rsidRPr="009D347E" w:rsidRDefault="008251C8" w:rsidP="001F03AA">
      <w:pPr>
        <w:jc w:val="center"/>
        <w:rPr>
          <w:sz w:val="16"/>
          <w:szCs w:val="16"/>
        </w:rPr>
      </w:pPr>
    </w:p>
    <w:p w:rsidR="008251C8" w:rsidRPr="009D347E" w:rsidRDefault="008251C8" w:rsidP="001F03AA">
      <w:pPr>
        <w:jc w:val="center"/>
        <w:rPr>
          <w:sz w:val="24"/>
        </w:rPr>
      </w:pPr>
      <w:r w:rsidRPr="009D347E">
        <w:rPr>
          <w:sz w:val="24"/>
        </w:rPr>
        <w:t>выполнения утвержденных критериев оценки качества выполняемых работ</w:t>
      </w:r>
    </w:p>
    <w:p w:rsidR="008251C8" w:rsidRPr="009D347E" w:rsidRDefault="008251C8" w:rsidP="001F03AA">
      <w:pPr>
        <w:jc w:val="center"/>
        <w:rPr>
          <w:sz w:val="24"/>
        </w:rPr>
      </w:pPr>
      <w:r w:rsidRPr="009D347E">
        <w:rPr>
          <w:sz w:val="24"/>
        </w:rPr>
        <w:t>__________________________________________________________________</w:t>
      </w:r>
    </w:p>
    <w:p w:rsidR="008251C8" w:rsidRPr="009D347E" w:rsidRDefault="008251C8" w:rsidP="001F03AA">
      <w:pPr>
        <w:jc w:val="center"/>
        <w:rPr>
          <w:sz w:val="24"/>
        </w:rPr>
      </w:pPr>
      <w:r w:rsidRPr="009D347E">
        <w:rPr>
          <w:sz w:val="24"/>
        </w:rPr>
        <w:t>(указывается должность, фамилия, имя, отчество работника)</w:t>
      </w:r>
    </w:p>
    <w:p w:rsidR="008251C8" w:rsidRPr="009D347E" w:rsidRDefault="008251C8" w:rsidP="001F03AA">
      <w:pPr>
        <w:jc w:val="center"/>
        <w:rPr>
          <w:sz w:val="16"/>
          <w:szCs w:val="16"/>
        </w:rPr>
      </w:pPr>
    </w:p>
    <w:p w:rsidR="008251C8" w:rsidRPr="007F2B59" w:rsidRDefault="008251C8" w:rsidP="001F03AA">
      <w:pPr>
        <w:jc w:val="center"/>
        <w:rPr>
          <w:sz w:val="24"/>
          <w:u w:val="single"/>
        </w:rPr>
      </w:pPr>
      <w:r w:rsidRPr="009D347E">
        <w:rPr>
          <w:sz w:val="24"/>
        </w:rPr>
        <w:t xml:space="preserve">по определению стимулирующих выплат </w:t>
      </w:r>
      <w:r w:rsidRPr="007650F7">
        <w:rPr>
          <w:sz w:val="24"/>
          <w:u w:val="single"/>
        </w:rPr>
        <w:t xml:space="preserve">за </w:t>
      </w:r>
      <w:r>
        <w:rPr>
          <w:sz w:val="24"/>
          <w:u w:val="single"/>
        </w:rPr>
        <w:t xml:space="preserve">________________ </w:t>
      </w:r>
      <w:r w:rsidRPr="007650F7">
        <w:rPr>
          <w:sz w:val="24"/>
          <w:u w:val="single"/>
        </w:rPr>
        <w:t>г.</w:t>
      </w:r>
    </w:p>
    <w:p w:rsidR="008251C8" w:rsidRPr="009D347E" w:rsidRDefault="008251C8" w:rsidP="001F03AA">
      <w:pPr>
        <w:jc w:val="center"/>
        <w:rPr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379"/>
        <w:gridCol w:w="1701"/>
        <w:gridCol w:w="1276"/>
      </w:tblGrid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C54996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C5499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379" w:type="dxa"/>
          </w:tcPr>
          <w:p w:rsidR="008251C8" w:rsidRPr="00C54996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C54996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</w:tcPr>
          <w:p w:rsidR="008251C8" w:rsidRPr="00C54996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C54996">
              <w:rPr>
                <w:b/>
                <w:sz w:val="22"/>
                <w:szCs w:val="22"/>
              </w:rPr>
              <w:t>Максимально</w:t>
            </w:r>
          </w:p>
          <w:p w:rsidR="008251C8" w:rsidRPr="00C54996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 w:rsidRPr="00C54996">
              <w:rPr>
                <w:b/>
                <w:sz w:val="22"/>
                <w:szCs w:val="22"/>
              </w:rPr>
              <w:t>возможное количество баллов</w:t>
            </w:r>
          </w:p>
        </w:tc>
        <w:tc>
          <w:tcPr>
            <w:tcW w:w="1276" w:type="dxa"/>
          </w:tcPr>
          <w:p w:rsidR="008251C8" w:rsidRPr="00C54996" w:rsidRDefault="008251C8" w:rsidP="00AD64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Работники МБУК «Шемышейская РЦБ»</w:t>
            </w:r>
          </w:p>
        </w:tc>
      </w:tr>
      <w:tr w:rsidR="008251C8" w:rsidRPr="00F23F1A" w:rsidTr="00A40707">
        <w:trPr>
          <w:cantSplit/>
          <w:trHeight w:val="806"/>
        </w:trPr>
        <w:tc>
          <w:tcPr>
            <w:tcW w:w="709" w:type="dxa"/>
            <w:vMerge w:val="restart"/>
          </w:tcPr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vMerge w:val="restart"/>
          </w:tcPr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t xml:space="preserve">Наличие почетных грамот, дипломов и </w:t>
            </w:r>
            <w:r w:rsidRPr="00F23F1A">
              <w:rPr>
                <w:color w:val="000000"/>
                <w:sz w:val="22"/>
                <w:szCs w:val="22"/>
              </w:rPr>
              <w:t xml:space="preserve">других наград у работников учреждения 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Участие: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Район – 1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Область – 2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РФ – 4 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  <w:trHeight w:val="299"/>
        </w:trPr>
        <w:tc>
          <w:tcPr>
            <w:tcW w:w="709" w:type="dxa"/>
            <w:vMerge/>
          </w:tcPr>
          <w:p w:rsidR="008251C8" w:rsidRPr="00F23F1A" w:rsidRDefault="008251C8" w:rsidP="00AD64F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379" w:type="dxa"/>
            <w:vMerge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</w:p>
        </w:tc>
        <w:tc>
          <w:tcPr>
            <w:tcW w:w="1701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>Призовые места: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Район – 2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Область – 4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color w:val="000000"/>
                <w:sz w:val="22"/>
                <w:szCs w:val="22"/>
              </w:rPr>
              <w:t xml:space="preserve">РФ – 6 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8251C8" w:rsidRPr="005751F4" w:rsidRDefault="008251C8" w:rsidP="00A40707">
            <w:pPr>
              <w:rPr>
                <w:color w:val="000000"/>
                <w:spacing w:val="10"/>
                <w:sz w:val="24"/>
              </w:rPr>
            </w:pPr>
            <w:r>
              <w:rPr>
                <w:sz w:val="24"/>
              </w:rPr>
              <w:t xml:space="preserve">Высокий уровень подготовки и </w:t>
            </w:r>
            <w:r w:rsidRPr="005751F4">
              <w:rPr>
                <w:sz w:val="24"/>
              </w:rPr>
              <w:t xml:space="preserve"> проведении культурно-просветительских, обучающих мероприятий, научной, научно-</w:t>
            </w:r>
            <w:r>
              <w:rPr>
                <w:sz w:val="24"/>
              </w:rPr>
              <w:t xml:space="preserve">методической </w:t>
            </w:r>
            <w:r w:rsidRPr="005751F4">
              <w:rPr>
                <w:sz w:val="24"/>
              </w:rPr>
              <w:t>работе</w:t>
            </w:r>
          </w:p>
        </w:tc>
        <w:tc>
          <w:tcPr>
            <w:tcW w:w="1701" w:type="dxa"/>
          </w:tcPr>
          <w:p w:rsidR="008251C8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презентации, подбор видеоматериала -2</w:t>
            </w:r>
          </w:p>
          <w:p w:rsidR="008251C8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сценария – 2</w:t>
            </w:r>
          </w:p>
          <w:p w:rsidR="008251C8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Интерактив с аудиторией – 1</w:t>
            </w:r>
          </w:p>
          <w:p w:rsidR="008251C8" w:rsidRPr="00F23F1A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Выставка-1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lastRenderedPageBreak/>
              <w:t>3</w:t>
            </w:r>
          </w:p>
        </w:tc>
        <w:tc>
          <w:tcPr>
            <w:tcW w:w="637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Прохождение курсов повышения квалификации и переподготовки работников</w:t>
            </w:r>
          </w:p>
        </w:tc>
        <w:tc>
          <w:tcPr>
            <w:tcW w:w="1701" w:type="dxa"/>
          </w:tcPr>
          <w:p w:rsidR="008251C8" w:rsidRPr="00F23F1A" w:rsidRDefault="008251C8" w:rsidP="00AD64F6">
            <w:pPr>
              <w:pStyle w:val="ConsPlusCell"/>
              <w:spacing w:line="276" w:lineRule="auto"/>
              <w:rPr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>1 день- 1</w:t>
            </w:r>
            <w:r>
              <w:rPr>
                <w:sz w:val="22"/>
                <w:szCs w:val="22"/>
              </w:rPr>
              <w:t xml:space="preserve"> </w:t>
            </w:r>
          </w:p>
          <w:p w:rsidR="008251C8" w:rsidRPr="00F23F1A" w:rsidRDefault="008251C8" w:rsidP="00AD64F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3F1A">
              <w:rPr>
                <w:sz w:val="22"/>
                <w:szCs w:val="22"/>
              </w:rPr>
              <w:t xml:space="preserve">свыше 3-х дней - 2 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>
              <w:rPr>
                <w:sz w:val="24"/>
              </w:rPr>
              <w:t xml:space="preserve">Высокий уровень подготовки и </w:t>
            </w:r>
            <w:r w:rsidRPr="005751F4">
              <w:rPr>
                <w:sz w:val="24"/>
              </w:rPr>
              <w:t xml:space="preserve"> </w:t>
            </w:r>
            <w:r w:rsidRPr="00F23F1A">
              <w:rPr>
                <w:color w:val="000000"/>
                <w:spacing w:val="10"/>
                <w:sz w:val="22"/>
                <w:szCs w:val="22"/>
              </w:rPr>
              <w:t>проведение мероприятий, повышающих авторитет и имидж учреждения и района</w:t>
            </w:r>
            <w:r>
              <w:rPr>
                <w:color w:val="000000"/>
                <w:spacing w:val="10"/>
                <w:sz w:val="22"/>
                <w:szCs w:val="22"/>
              </w:rPr>
              <w:t xml:space="preserve"> (выезды)</w:t>
            </w:r>
          </w:p>
        </w:tc>
        <w:tc>
          <w:tcPr>
            <w:tcW w:w="1701" w:type="dxa"/>
          </w:tcPr>
          <w:p w:rsidR="008251C8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район. мероприятиях -2</w:t>
            </w:r>
          </w:p>
          <w:p w:rsidR="008251C8" w:rsidRDefault="008251C8" w:rsidP="00A4070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област. мероприят.-2</w:t>
            </w:r>
          </w:p>
          <w:p w:rsidR="008251C8" w:rsidRPr="00F23F1A" w:rsidRDefault="008251C8" w:rsidP="00407CFB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район. мероприятий -3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  <w:trHeight w:val="281"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>
              <w:rPr>
                <w:color w:val="000000"/>
                <w:spacing w:val="10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8251C8" w:rsidRPr="00F23F1A" w:rsidRDefault="008251C8" w:rsidP="00854417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407CFB">
              <w:rPr>
                <w:color w:val="000000"/>
                <w:spacing w:val="10"/>
                <w:sz w:val="22"/>
                <w:szCs w:val="22"/>
              </w:rPr>
              <w:t>Выполнение плана доходов от приносящей доход деятельности, оказываемой учреждением юридическим и физическим лицам</w:t>
            </w:r>
          </w:p>
        </w:tc>
        <w:tc>
          <w:tcPr>
            <w:tcW w:w="1701" w:type="dxa"/>
          </w:tcPr>
          <w:p w:rsidR="008251C8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Выполнение плана-2</w:t>
            </w:r>
          </w:p>
          <w:p w:rsidR="008251C8" w:rsidRPr="00F23F1A" w:rsidRDefault="008251C8" w:rsidP="00AD64F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Сверх плана-</w:t>
            </w:r>
            <w:r w:rsidRPr="00F23F1A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>
              <w:rPr>
                <w:color w:val="000000"/>
                <w:spacing w:val="10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t xml:space="preserve">Отсутствие </w:t>
            </w:r>
            <w:r>
              <w:rPr>
                <w:color w:val="000000"/>
                <w:spacing w:val="10"/>
                <w:sz w:val="22"/>
                <w:szCs w:val="22"/>
              </w:rPr>
              <w:t>зарегистрированных и обоснованных жалоб пользователей</w:t>
            </w:r>
          </w:p>
        </w:tc>
        <w:tc>
          <w:tcPr>
            <w:tcW w:w="1701" w:type="dxa"/>
          </w:tcPr>
          <w:p w:rsidR="008251C8" w:rsidRPr="00F23F1A" w:rsidRDefault="008251C8" w:rsidP="0055700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Есть жалоба </w:t>
            </w:r>
            <w:r w:rsidRPr="001F03AA">
              <w:rPr>
                <w:color w:val="000000"/>
                <w:sz w:val="22"/>
                <w:szCs w:val="22"/>
              </w:rPr>
              <w:t xml:space="preserve"> -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F03AA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нет жалоб – </w:t>
            </w:r>
            <w:r w:rsidRPr="001F03AA">
              <w:rPr>
                <w:color w:val="000000"/>
                <w:sz w:val="22"/>
                <w:szCs w:val="22"/>
              </w:rPr>
              <w:t xml:space="preserve"> </w:t>
            </w:r>
            <w:r w:rsidRPr="00F23F1A">
              <w:rPr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  <w:tr w:rsidR="008251C8" w:rsidRPr="00F23F1A" w:rsidTr="00A40707">
        <w:trPr>
          <w:cantSplit/>
        </w:trPr>
        <w:tc>
          <w:tcPr>
            <w:tcW w:w="70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>
              <w:rPr>
                <w:color w:val="000000"/>
                <w:spacing w:val="10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8251C8" w:rsidRPr="00F23F1A" w:rsidRDefault="008251C8" w:rsidP="00AD64F6">
            <w:pPr>
              <w:shd w:val="clear" w:color="auto" w:fill="FFFFFF"/>
              <w:rPr>
                <w:color w:val="000000"/>
                <w:spacing w:val="10"/>
                <w:sz w:val="22"/>
                <w:szCs w:val="22"/>
              </w:rPr>
            </w:pPr>
            <w:r w:rsidRPr="00F23F1A">
              <w:rPr>
                <w:color w:val="000000"/>
                <w:spacing w:val="10"/>
                <w:sz w:val="22"/>
                <w:szCs w:val="22"/>
              </w:rPr>
              <w:t>Отсутствие замечаний контролирующих органов (включая       ведомственный контроль) по результатам проверок деятельности учреждения.</w:t>
            </w:r>
          </w:p>
        </w:tc>
        <w:tc>
          <w:tcPr>
            <w:tcW w:w="1701" w:type="dxa"/>
          </w:tcPr>
          <w:p w:rsidR="008251C8" w:rsidRPr="00F23F1A" w:rsidRDefault="008251C8" w:rsidP="00557006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Есть замечание </w:t>
            </w:r>
            <w:r w:rsidRPr="001F03AA">
              <w:rPr>
                <w:color w:val="000000"/>
                <w:sz w:val="22"/>
                <w:szCs w:val="22"/>
              </w:rPr>
              <w:t xml:space="preserve"> -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F03AA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нет замечаний – </w:t>
            </w:r>
            <w:r w:rsidRPr="001F03AA">
              <w:rPr>
                <w:color w:val="000000"/>
                <w:sz w:val="22"/>
                <w:szCs w:val="22"/>
              </w:rPr>
              <w:t xml:space="preserve"> </w:t>
            </w:r>
            <w:r w:rsidRPr="00F23F1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251C8" w:rsidRPr="00F23F1A" w:rsidRDefault="008251C8" w:rsidP="00AD64F6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«РЦБ»</w:t>
            </w:r>
          </w:p>
        </w:tc>
      </w:tr>
    </w:tbl>
    <w:p w:rsidR="008251C8" w:rsidRPr="00F23F1A" w:rsidRDefault="008251C8" w:rsidP="001F03AA">
      <w:pPr>
        <w:jc w:val="both"/>
        <w:rPr>
          <w:sz w:val="22"/>
          <w:szCs w:val="22"/>
        </w:rPr>
      </w:pPr>
    </w:p>
    <w:p w:rsidR="008251C8" w:rsidRPr="00887B08" w:rsidRDefault="008251C8" w:rsidP="001F03AA">
      <w:pPr>
        <w:jc w:val="both"/>
        <w:rPr>
          <w:sz w:val="24"/>
        </w:rPr>
      </w:pPr>
      <w:r w:rsidRPr="00887B08">
        <w:rPr>
          <w:sz w:val="24"/>
        </w:rPr>
        <w:t xml:space="preserve">«_____»__________ </w:t>
      </w:r>
      <w:r>
        <w:rPr>
          <w:sz w:val="24"/>
        </w:rPr>
        <w:t>________</w:t>
      </w:r>
      <w:r w:rsidRPr="00887B08">
        <w:rPr>
          <w:sz w:val="24"/>
        </w:rPr>
        <w:t xml:space="preserve">г. </w:t>
      </w:r>
    </w:p>
    <w:p w:rsidR="008251C8" w:rsidRDefault="008251C8" w:rsidP="001F03AA">
      <w:pPr>
        <w:rPr>
          <w:sz w:val="24"/>
        </w:rPr>
      </w:pPr>
    </w:p>
    <w:p w:rsidR="008251C8" w:rsidRDefault="008251C8" w:rsidP="001F03AA">
      <w:pPr>
        <w:rPr>
          <w:sz w:val="24"/>
        </w:rPr>
      </w:pPr>
      <w:r w:rsidRPr="00887B08">
        <w:rPr>
          <w:sz w:val="24"/>
        </w:rPr>
        <w:t>Ф.И.О. и подписи членов  комиссии</w:t>
      </w:r>
    </w:p>
    <w:p w:rsidR="008251C8" w:rsidRDefault="008251C8" w:rsidP="001F03AA">
      <w:pPr>
        <w:rPr>
          <w:sz w:val="24"/>
        </w:rPr>
      </w:pPr>
    </w:p>
    <w:p w:rsidR="008251C8" w:rsidRPr="007F2B59" w:rsidRDefault="008251C8" w:rsidP="001F03AA">
      <w:pPr>
        <w:rPr>
          <w:sz w:val="24"/>
        </w:rPr>
      </w:pPr>
      <w:r w:rsidRPr="007F2B59">
        <w:rPr>
          <w:sz w:val="24"/>
        </w:rPr>
        <w:t>____________    __________________</w:t>
      </w:r>
    </w:p>
    <w:p w:rsidR="008251C8" w:rsidRPr="007F2B59" w:rsidRDefault="008251C8" w:rsidP="001F03AA">
      <w:pPr>
        <w:rPr>
          <w:sz w:val="24"/>
        </w:rPr>
      </w:pPr>
      <w:r w:rsidRPr="007F2B59">
        <w:rPr>
          <w:sz w:val="24"/>
        </w:rPr>
        <w:t>(подпись)                    (расшифровка)</w:t>
      </w:r>
    </w:p>
    <w:p w:rsidR="008251C8" w:rsidRPr="007F2B59" w:rsidRDefault="008251C8" w:rsidP="001F03AA">
      <w:pPr>
        <w:rPr>
          <w:sz w:val="24"/>
        </w:rPr>
      </w:pPr>
      <w:r w:rsidRPr="007F2B59">
        <w:rPr>
          <w:sz w:val="24"/>
        </w:rPr>
        <w:t>_____________ ______________________</w:t>
      </w:r>
    </w:p>
    <w:p w:rsidR="008251C8" w:rsidRPr="007F2B59" w:rsidRDefault="008251C8" w:rsidP="001F03AA">
      <w:pPr>
        <w:rPr>
          <w:sz w:val="24"/>
        </w:rPr>
      </w:pPr>
      <w:r w:rsidRPr="007F2B59">
        <w:rPr>
          <w:sz w:val="24"/>
        </w:rPr>
        <w:t>(подпись)                    (расшифровка</w:t>
      </w:r>
    </w:p>
    <w:p w:rsidR="008251C8" w:rsidRPr="007F2B59" w:rsidRDefault="008251C8" w:rsidP="001F03AA">
      <w:pPr>
        <w:rPr>
          <w:sz w:val="24"/>
        </w:rPr>
      </w:pPr>
      <w:r w:rsidRPr="007F2B59">
        <w:rPr>
          <w:sz w:val="24"/>
        </w:rPr>
        <w:t>_____________ ______________________</w:t>
      </w:r>
      <w:r>
        <w:rPr>
          <w:sz w:val="24"/>
        </w:rPr>
        <w:t>»</w:t>
      </w:r>
    </w:p>
    <w:p w:rsidR="008251C8" w:rsidRPr="001F03AA" w:rsidRDefault="008251C8" w:rsidP="001F03AA">
      <w:pPr>
        <w:rPr>
          <w:sz w:val="24"/>
        </w:rPr>
      </w:pPr>
      <w:r w:rsidRPr="007F2B59">
        <w:rPr>
          <w:sz w:val="24"/>
        </w:rPr>
        <w:t>(подпись)                    (расшифровка</w:t>
      </w:r>
      <w:r>
        <w:rPr>
          <w:sz w:val="24"/>
        </w:rPr>
        <w:t>)</w:t>
      </w:r>
    </w:p>
    <w:p w:rsidR="008251C8" w:rsidRDefault="008251C8" w:rsidP="00F727B3">
      <w:pPr>
        <w:pStyle w:val="2"/>
        <w:ind w:left="0" w:firstLine="567"/>
        <w:jc w:val="both"/>
        <w:rPr>
          <w:bCs/>
        </w:rPr>
      </w:pPr>
    </w:p>
    <w:p w:rsidR="008251C8" w:rsidRDefault="008251C8" w:rsidP="00F727B3">
      <w:pPr>
        <w:pStyle w:val="2"/>
        <w:ind w:left="0" w:firstLine="567"/>
        <w:jc w:val="both"/>
        <w:rPr>
          <w:bCs/>
        </w:rPr>
      </w:pPr>
    </w:p>
    <w:p w:rsidR="008251C8" w:rsidRPr="001F6D74" w:rsidRDefault="008251C8" w:rsidP="00F727B3">
      <w:pPr>
        <w:pStyle w:val="2"/>
        <w:ind w:left="0" w:firstLine="567"/>
        <w:jc w:val="both"/>
        <w:rPr>
          <w:bCs/>
        </w:rPr>
      </w:pPr>
      <w:r w:rsidRPr="001F6D74">
        <w:rPr>
          <w:bCs/>
        </w:rPr>
        <w:t>2. Опубликовать настоящее постановление в информационном бюллетене «Информационный вестник Шемышейского района Пензенской области».</w:t>
      </w:r>
    </w:p>
    <w:p w:rsidR="008251C8" w:rsidRPr="001F6D74" w:rsidRDefault="008251C8" w:rsidP="00F727B3">
      <w:pPr>
        <w:pStyle w:val="a6"/>
        <w:ind w:firstLine="567"/>
        <w:jc w:val="both"/>
        <w:rPr>
          <w:bCs/>
          <w:szCs w:val="28"/>
        </w:rPr>
      </w:pPr>
      <w:r w:rsidRPr="001F6D74">
        <w:rPr>
          <w:bCs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8251C8" w:rsidRPr="00D02971" w:rsidRDefault="008251C8" w:rsidP="001F03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297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Шемышейского района по социальным вопросам</w:t>
      </w:r>
      <w:r w:rsidRPr="00D02971">
        <w:rPr>
          <w:rFonts w:ascii="Times New Roman" w:hAnsi="Times New Roman" w:cs="Times New Roman"/>
          <w:sz w:val="28"/>
          <w:szCs w:val="28"/>
        </w:rPr>
        <w:t>.</w:t>
      </w:r>
    </w:p>
    <w:p w:rsidR="008251C8" w:rsidRPr="001F6D74" w:rsidRDefault="008251C8" w:rsidP="00F727B3">
      <w:pPr>
        <w:pStyle w:val="a6"/>
        <w:ind w:firstLine="567"/>
        <w:jc w:val="both"/>
        <w:rPr>
          <w:szCs w:val="28"/>
        </w:rPr>
      </w:pPr>
    </w:p>
    <w:p w:rsidR="008251C8" w:rsidRDefault="008251C8" w:rsidP="005E438C">
      <w:pPr>
        <w:pStyle w:val="a6"/>
        <w:ind w:firstLine="709"/>
        <w:jc w:val="both"/>
        <w:rPr>
          <w:szCs w:val="28"/>
        </w:rPr>
      </w:pPr>
    </w:p>
    <w:p w:rsidR="008251C8" w:rsidRDefault="008251C8" w:rsidP="005E438C">
      <w:pPr>
        <w:pStyle w:val="a6"/>
        <w:ind w:firstLine="709"/>
        <w:jc w:val="both"/>
        <w:rPr>
          <w:szCs w:val="28"/>
        </w:rPr>
      </w:pPr>
    </w:p>
    <w:p w:rsidR="008251C8" w:rsidRDefault="008251C8" w:rsidP="005E438C">
      <w:pPr>
        <w:pStyle w:val="a6"/>
        <w:ind w:firstLine="709"/>
        <w:jc w:val="both"/>
        <w:rPr>
          <w:szCs w:val="28"/>
        </w:rPr>
      </w:pPr>
    </w:p>
    <w:p w:rsidR="008251C8" w:rsidRPr="001F6D74" w:rsidRDefault="008251C8" w:rsidP="00BA7467">
      <w:pPr>
        <w:pStyle w:val="a6"/>
        <w:ind w:hanging="142"/>
        <w:jc w:val="both"/>
        <w:rPr>
          <w:szCs w:val="28"/>
        </w:rPr>
      </w:pPr>
      <w:r w:rsidRPr="001F6D74">
        <w:rPr>
          <w:szCs w:val="28"/>
        </w:rPr>
        <w:t>Глава администрации</w:t>
      </w:r>
    </w:p>
    <w:p w:rsidR="008251C8" w:rsidRPr="001F6D74" w:rsidRDefault="008251C8" w:rsidP="00BA7467">
      <w:pPr>
        <w:pStyle w:val="a6"/>
        <w:ind w:hanging="142"/>
        <w:jc w:val="both"/>
        <w:rPr>
          <w:color w:val="000000"/>
          <w:szCs w:val="28"/>
        </w:rPr>
      </w:pPr>
      <w:r w:rsidRPr="001F6D74">
        <w:rPr>
          <w:szCs w:val="28"/>
        </w:rPr>
        <w:t xml:space="preserve">Шемышейского района </w:t>
      </w:r>
      <w:r>
        <w:rPr>
          <w:szCs w:val="28"/>
        </w:rPr>
        <w:t xml:space="preserve">   </w:t>
      </w:r>
      <w:r w:rsidRPr="001F6D74">
        <w:rPr>
          <w:szCs w:val="28"/>
        </w:rPr>
        <w:t xml:space="preserve">                                                   </w:t>
      </w:r>
      <w:r>
        <w:rPr>
          <w:szCs w:val="28"/>
        </w:rPr>
        <w:t xml:space="preserve">         </w:t>
      </w:r>
      <w:r w:rsidRPr="001F6D74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1F6D74">
        <w:rPr>
          <w:szCs w:val="28"/>
        </w:rPr>
        <w:t xml:space="preserve">    В.А.</w:t>
      </w:r>
      <w:r>
        <w:rPr>
          <w:szCs w:val="28"/>
        </w:rPr>
        <w:t xml:space="preserve"> </w:t>
      </w:r>
      <w:r w:rsidRPr="001F6D74">
        <w:rPr>
          <w:szCs w:val="28"/>
        </w:rPr>
        <w:t>Фадеев</w:t>
      </w:r>
    </w:p>
    <w:sectPr w:rsidR="008251C8" w:rsidRPr="001F6D74" w:rsidSect="00807E1D">
      <w:footerReference w:type="default" r:id="rId8"/>
      <w:pgSz w:w="11906" w:h="16838"/>
      <w:pgMar w:top="680" w:right="697" w:bottom="426" w:left="1349" w:header="142" w:footer="4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92B" w:rsidRDefault="00A0492B">
      <w:r>
        <w:separator/>
      </w:r>
    </w:p>
  </w:endnote>
  <w:endnote w:type="continuationSeparator" w:id="0">
    <w:p w:rsidR="00A0492B" w:rsidRDefault="00A04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1C8" w:rsidRPr="00305DFE" w:rsidRDefault="008251C8">
    <w:pPr>
      <w:pStyle w:val="a4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92B" w:rsidRDefault="00A0492B">
      <w:r>
        <w:separator/>
      </w:r>
    </w:p>
  </w:footnote>
  <w:footnote w:type="continuationSeparator" w:id="0">
    <w:p w:rsidR="00A0492B" w:rsidRDefault="00A049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C23"/>
    <w:multiLevelType w:val="multilevel"/>
    <w:tmpl w:val="4F82BDEC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7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cs="Times New Roman" w:hint="default"/>
      </w:rPr>
    </w:lvl>
  </w:abstractNum>
  <w:abstractNum w:abstractNumId="1">
    <w:nsid w:val="08500E2B"/>
    <w:multiLevelType w:val="multilevel"/>
    <w:tmpl w:val="738646EE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4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8F850F5"/>
    <w:multiLevelType w:val="multilevel"/>
    <w:tmpl w:val="04B4EF06"/>
    <w:lvl w:ilvl="0">
      <w:start w:val="1"/>
      <w:numFmt w:val="decimal"/>
      <w:lvlText w:val="%1"/>
      <w:lvlJc w:val="left"/>
      <w:pPr>
        <w:ind w:left="234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7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5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99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99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539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3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9" w:hanging="2160"/>
      </w:pPr>
      <w:rPr>
        <w:rFonts w:cs="Times New Roman" w:hint="default"/>
      </w:rPr>
    </w:lvl>
  </w:abstractNum>
  <w:abstractNum w:abstractNumId="3">
    <w:nsid w:val="0A5E6BD1"/>
    <w:multiLevelType w:val="multilevel"/>
    <w:tmpl w:val="71CE77B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4">
    <w:nsid w:val="0C874750"/>
    <w:multiLevelType w:val="multilevel"/>
    <w:tmpl w:val="0A48BD2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45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5">
    <w:nsid w:val="0D104CCE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0DEC3F64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0E6D16AB"/>
    <w:multiLevelType w:val="multilevel"/>
    <w:tmpl w:val="8BE8C4A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176A75E2"/>
    <w:multiLevelType w:val="multilevel"/>
    <w:tmpl w:val="71CE77B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9">
    <w:nsid w:val="18C14BDC"/>
    <w:multiLevelType w:val="multilevel"/>
    <w:tmpl w:val="1722E5D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1EFD7E5C"/>
    <w:multiLevelType w:val="multilevel"/>
    <w:tmpl w:val="F24299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1A027D8"/>
    <w:multiLevelType w:val="multilevel"/>
    <w:tmpl w:val="7A78E5E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2">
    <w:nsid w:val="23D14580"/>
    <w:multiLevelType w:val="multilevel"/>
    <w:tmpl w:val="073600E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13">
    <w:nsid w:val="23F34F98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25DD4058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26E60CA7"/>
    <w:multiLevelType w:val="multilevel"/>
    <w:tmpl w:val="307A38F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2F7B3D5C"/>
    <w:multiLevelType w:val="multilevel"/>
    <w:tmpl w:val="71CE77B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7">
    <w:nsid w:val="3158291C"/>
    <w:multiLevelType w:val="multilevel"/>
    <w:tmpl w:val="8BE8C4A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343A5A59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9">
    <w:nsid w:val="34782905"/>
    <w:multiLevelType w:val="hybridMultilevel"/>
    <w:tmpl w:val="9C76DA40"/>
    <w:lvl w:ilvl="0" w:tplc="493C18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526733"/>
    <w:multiLevelType w:val="multilevel"/>
    <w:tmpl w:val="C742E9A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21">
    <w:nsid w:val="3E3F32B7"/>
    <w:multiLevelType w:val="multilevel"/>
    <w:tmpl w:val="C33E9A8E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9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2">
    <w:nsid w:val="3E4F2615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3E684C9D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3F9C792E"/>
    <w:multiLevelType w:val="multilevel"/>
    <w:tmpl w:val="71CE77B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5">
    <w:nsid w:val="4A485EB2"/>
    <w:multiLevelType w:val="multilevel"/>
    <w:tmpl w:val="3FC833F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6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6">
    <w:nsid w:val="4CE66B12"/>
    <w:multiLevelType w:val="multilevel"/>
    <w:tmpl w:val="BAAE13EE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9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7">
    <w:nsid w:val="4F942D13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8">
    <w:nsid w:val="57A76636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9">
    <w:nsid w:val="59DB62F8"/>
    <w:multiLevelType w:val="multilevel"/>
    <w:tmpl w:val="349A6D7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0">
    <w:nsid w:val="5CE80C6D"/>
    <w:multiLevelType w:val="multilevel"/>
    <w:tmpl w:val="D2907B1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9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1">
    <w:nsid w:val="611956BE"/>
    <w:multiLevelType w:val="hybridMultilevel"/>
    <w:tmpl w:val="27DED3E8"/>
    <w:lvl w:ilvl="0" w:tplc="25582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4096B9C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3">
    <w:nsid w:val="662037BA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4">
    <w:nsid w:val="67EB5E4F"/>
    <w:multiLevelType w:val="hybridMultilevel"/>
    <w:tmpl w:val="7374B1AE"/>
    <w:lvl w:ilvl="0" w:tplc="A1049CBC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  <w:rPr>
        <w:rFonts w:cs="Times New Roman"/>
      </w:rPr>
    </w:lvl>
  </w:abstractNum>
  <w:abstractNum w:abstractNumId="35">
    <w:nsid w:val="67F01DBC"/>
    <w:multiLevelType w:val="multilevel"/>
    <w:tmpl w:val="B95A47EE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8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6">
    <w:nsid w:val="6C2E7E38"/>
    <w:multiLevelType w:val="multilevel"/>
    <w:tmpl w:val="1BD6296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33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7">
    <w:nsid w:val="6D6640A0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8">
    <w:nsid w:val="6F96288C"/>
    <w:multiLevelType w:val="multilevel"/>
    <w:tmpl w:val="6B60CD2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9">
    <w:nsid w:val="71CC7D60"/>
    <w:multiLevelType w:val="multilevel"/>
    <w:tmpl w:val="4ACE4B6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0">
    <w:nsid w:val="7213262D"/>
    <w:multiLevelType w:val="multilevel"/>
    <w:tmpl w:val="A3068FF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9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41">
    <w:nsid w:val="728C46AE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2">
    <w:nsid w:val="753953D6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3">
    <w:nsid w:val="75A05A2A"/>
    <w:multiLevelType w:val="hybridMultilevel"/>
    <w:tmpl w:val="8D207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6FD2815"/>
    <w:multiLevelType w:val="multilevel"/>
    <w:tmpl w:val="F24299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5">
    <w:nsid w:val="77CB7382"/>
    <w:multiLevelType w:val="hybridMultilevel"/>
    <w:tmpl w:val="B3E4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91D2DD1"/>
    <w:multiLevelType w:val="hybridMultilevel"/>
    <w:tmpl w:val="877AE5B6"/>
    <w:lvl w:ilvl="0" w:tplc="25582E6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C96543B"/>
    <w:multiLevelType w:val="multilevel"/>
    <w:tmpl w:val="C45A659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8">
    <w:nsid w:val="7CE06CA5"/>
    <w:multiLevelType w:val="multilevel"/>
    <w:tmpl w:val="BF42CF88"/>
    <w:lvl w:ilvl="0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9">
    <w:nsid w:val="7DBF494E"/>
    <w:multiLevelType w:val="multilevel"/>
    <w:tmpl w:val="8BE8C4A2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34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5"/>
  </w:num>
  <w:num w:numId="6">
    <w:abstractNumId w:val="19"/>
  </w:num>
  <w:num w:numId="7">
    <w:abstractNumId w:val="33"/>
  </w:num>
  <w:num w:numId="8">
    <w:abstractNumId w:val="43"/>
  </w:num>
  <w:num w:numId="9">
    <w:abstractNumId w:val="20"/>
  </w:num>
  <w:num w:numId="10">
    <w:abstractNumId w:val="47"/>
  </w:num>
  <w:num w:numId="11">
    <w:abstractNumId w:val="6"/>
  </w:num>
  <w:num w:numId="12">
    <w:abstractNumId w:val="14"/>
  </w:num>
  <w:num w:numId="13">
    <w:abstractNumId w:val="48"/>
  </w:num>
  <w:num w:numId="14">
    <w:abstractNumId w:val="18"/>
  </w:num>
  <w:num w:numId="15">
    <w:abstractNumId w:val="32"/>
  </w:num>
  <w:num w:numId="16">
    <w:abstractNumId w:val="22"/>
  </w:num>
  <w:num w:numId="17">
    <w:abstractNumId w:val="42"/>
  </w:num>
  <w:num w:numId="18">
    <w:abstractNumId w:val="5"/>
  </w:num>
  <w:num w:numId="19">
    <w:abstractNumId w:val="41"/>
  </w:num>
  <w:num w:numId="20">
    <w:abstractNumId w:val="37"/>
  </w:num>
  <w:num w:numId="21">
    <w:abstractNumId w:val="13"/>
  </w:num>
  <w:num w:numId="22">
    <w:abstractNumId w:val="28"/>
  </w:num>
  <w:num w:numId="23">
    <w:abstractNumId w:val="27"/>
  </w:num>
  <w:num w:numId="24">
    <w:abstractNumId w:val="23"/>
  </w:num>
  <w:num w:numId="25">
    <w:abstractNumId w:val="8"/>
  </w:num>
  <w:num w:numId="26">
    <w:abstractNumId w:val="3"/>
  </w:num>
  <w:num w:numId="27">
    <w:abstractNumId w:val="16"/>
  </w:num>
  <w:num w:numId="28">
    <w:abstractNumId w:val="24"/>
  </w:num>
  <w:num w:numId="29">
    <w:abstractNumId w:val="0"/>
  </w:num>
  <w:num w:numId="30">
    <w:abstractNumId w:val="15"/>
  </w:num>
  <w:num w:numId="31">
    <w:abstractNumId w:val="44"/>
  </w:num>
  <w:num w:numId="32">
    <w:abstractNumId w:val="7"/>
  </w:num>
  <w:num w:numId="33">
    <w:abstractNumId w:val="26"/>
  </w:num>
  <w:num w:numId="34">
    <w:abstractNumId w:val="1"/>
  </w:num>
  <w:num w:numId="35">
    <w:abstractNumId w:val="10"/>
  </w:num>
  <w:num w:numId="36">
    <w:abstractNumId w:val="17"/>
  </w:num>
  <w:num w:numId="37">
    <w:abstractNumId w:val="49"/>
  </w:num>
  <w:num w:numId="38">
    <w:abstractNumId w:val="40"/>
  </w:num>
  <w:num w:numId="39">
    <w:abstractNumId w:val="11"/>
  </w:num>
  <w:num w:numId="40">
    <w:abstractNumId w:val="12"/>
  </w:num>
  <w:num w:numId="41">
    <w:abstractNumId w:val="25"/>
  </w:num>
  <w:num w:numId="42">
    <w:abstractNumId w:val="38"/>
  </w:num>
  <w:num w:numId="43">
    <w:abstractNumId w:val="4"/>
  </w:num>
  <w:num w:numId="44">
    <w:abstractNumId w:val="29"/>
  </w:num>
  <w:num w:numId="45">
    <w:abstractNumId w:val="9"/>
  </w:num>
  <w:num w:numId="46">
    <w:abstractNumId w:val="39"/>
  </w:num>
  <w:num w:numId="47">
    <w:abstractNumId w:val="21"/>
  </w:num>
  <w:num w:numId="48">
    <w:abstractNumId w:val="35"/>
  </w:num>
  <w:num w:numId="49">
    <w:abstractNumId w:val="36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A0A"/>
    <w:rsid w:val="00002AE1"/>
    <w:rsid w:val="00013E30"/>
    <w:rsid w:val="000145D6"/>
    <w:rsid w:val="00020933"/>
    <w:rsid w:val="000238AB"/>
    <w:rsid w:val="00047366"/>
    <w:rsid w:val="0004777C"/>
    <w:rsid w:val="00054E50"/>
    <w:rsid w:val="00056881"/>
    <w:rsid w:val="00067514"/>
    <w:rsid w:val="00067B74"/>
    <w:rsid w:val="000709A6"/>
    <w:rsid w:val="00072960"/>
    <w:rsid w:val="000804FF"/>
    <w:rsid w:val="00082EB9"/>
    <w:rsid w:val="00086224"/>
    <w:rsid w:val="000A53CD"/>
    <w:rsid w:val="000B5F0D"/>
    <w:rsid w:val="000C4E60"/>
    <w:rsid w:val="000C5342"/>
    <w:rsid w:val="000C7917"/>
    <w:rsid w:val="000D0552"/>
    <w:rsid w:val="000D63E1"/>
    <w:rsid w:val="000E2C49"/>
    <w:rsid w:val="000E352F"/>
    <w:rsid w:val="00123C1F"/>
    <w:rsid w:val="00144150"/>
    <w:rsid w:val="0014467E"/>
    <w:rsid w:val="001536BC"/>
    <w:rsid w:val="001544F4"/>
    <w:rsid w:val="00156318"/>
    <w:rsid w:val="001612FA"/>
    <w:rsid w:val="001630AA"/>
    <w:rsid w:val="00165CDD"/>
    <w:rsid w:val="00172235"/>
    <w:rsid w:val="00180924"/>
    <w:rsid w:val="00190F29"/>
    <w:rsid w:val="00194A8F"/>
    <w:rsid w:val="00196463"/>
    <w:rsid w:val="00197D95"/>
    <w:rsid w:val="001A67F7"/>
    <w:rsid w:val="001A7F8C"/>
    <w:rsid w:val="001B2D61"/>
    <w:rsid w:val="001B516F"/>
    <w:rsid w:val="001B657E"/>
    <w:rsid w:val="001B7275"/>
    <w:rsid w:val="001C2B94"/>
    <w:rsid w:val="001C6373"/>
    <w:rsid w:val="001E1478"/>
    <w:rsid w:val="001E4B87"/>
    <w:rsid w:val="001F0395"/>
    <w:rsid w:val="001F03AA"/>
    <w:rsid w:val="001F3E48"/>
    <w:rsid w:val="001F4DD9"/>
    <w:rsid w:val="001F6690"/>
    <w:rsid w:val="001F6D74"/>
    <w:rsid w:val="002120D5"/>
    <w:rsid w:val="0021268E"/>
    <w:rsid w:val="00221CD8"/>
    <w:rsid w:val="00225A97"/>
    <w:rsid w:val="00232891"/>
    <w:rsid w:val="00251D4C"/>
    <w:rsid w:val="00263D40"/>
    <w:rsid w:val="00264893"/>
    <w:rsid w:val="00270476"/>
    <w:rsid w:val="00275738"/>
    <w:rsid w:val="00281CEC"/>
    <w:rsid w:val="00284AE1"/>
    <w:rsid w:val="002851E8"/>
    <w:rsid w:val="00286351"/>
    <w:rsid w:val="002A1325"/>
    <w:rsid w:val="002A2DEF"/>
    <w:rsid w:val="002A3451"/>
    <w:rsid w:val="002B644A"/>
    <w:rsid w:val="002C3A14"/>
    <w:rsid w:val="002D3210"/>
    <w:rsid w:val="002E08C7"/>
    <w:rsid w:val="002E355D"/>
    <w:rsid w:val="002F5922"/>
    <w:rsid w:val="00305DFE"/>
    <w:rsid w:val="003070F6"/>
    <w:rsid w:val="00317930"/>
    <w:rsid w:val="00332520"/>
    <w:rsid w:val="00332639"/>
    <w:rsid w:val="00333788"/>
    <w:rsid w:val="003379BB"/>
    <w:rsid w:val="00337A5E"/>
    <w:rsid w:val="003433D3"/>
    <w:rsid w:val="00343445"/>
    <w:rsid w:val="00345225"/>
    <w:rsid w:val="003516A1"/>
    <w:rsid w:val="0035520A"/>
    <w:rsid w:val="003572BB"/>
    <w:rsid w:val="0036047F"/>
    <w:rsid w:val="0036477A"/>
    <w:rsid w:val="003725C9"/>
    <w:rsid w:val="00373FAC"/>
    <w:rsid w:val="003744E2"/>
    <w:rsid w:val="0037521D"/>
    <w:rsid w:val="00382799"/>
    <w:rsid w:val="00385C88"/>
    <w:rsid w:val="00385DD9"/>
    <w:rsid w:val="0039339E"/>
    <w:rsid w:val="00395AC7"/>
    <w:rsid w:val="003A62F5"/>
    <w:rsid w:val="003A6585"/>
    <w:rsid w:val="003B2F63"/>
    <w:rsid w:val="003B37E6"/>
    <w:rsid w:val="003B5D3E"/>
    <w:rsid w:val="003C682F"/>
    <w:rsid w:val="003C76FB"/>
    <w:rsid w:val="003D25FA"/>
    <w:rsid w:val="003F6616"/>
    <w:rsid w:val="0040060D"/>
    <w:rsid w:val="00405D4B"/>
    <w:rsid w:val="00407CFB"/>
    <w:rsid w:val="004259F6"/>
    <w:rsid w:val="004276B0"/>
    <w:rsid w:val="00436578"/>
    <w:rsid w:val="004378FD"/>
    <w:rsid w:val="00440F51"/>
    <w:rsid w:val="00450708"/>
    <w:rsid w:val="00450E39"/>
    <w:rsid w:val="00453FBF"/>
    <w:rsid w:val="00463DCB"/>
    <w:rsid w:val="0048711C"/>
    <w:rsid w:val="00494E93"/>
    <w:rsid w:val="0049543C"/>
    <w:rsid w:val="00497351"/>
    <w:rsid w:val="004B3FD0"/>
    <w:rsid w:val="004B4AF0"/>
    <w:rsid w:val="004B5ACD"/>
    <w:rsid w:val="004C10BC"/>
    <w:rsid w:val="004C5C3F"/>
    <w:rsid w:val="004C7757"/>
    <w:rsid w:val="004D1E33"/>
    <w:rsid w:val="004E33F1"/>
    <w:rsid w:val="004F7391"/>
    <w:rsid w:val="004F780B"/>
    <w:rsid w:val="005040DB"/>
    <w:rsid w:val="005069F2"/>
    <w:rsid w:val="005079BB"/>
    <w:rsid w:val="0052409C"/>
    <w:rsid w:val="00525E05"/>
    <w:rsid w:val="0053146A"/>
    <w:rsid w:val="00533103"/>
    <w:rsid w:val="00541130"/>
    <w:rsid w:val="00542CF0"/>
    <w:rsid w:val="00557006"/>
    <w:rsid w:val="00557982"/>
    <w:rsid w:val="00565FF1"/>
    <w:rsid w:val="00570DF3"/>
    <w:rsid w:val="00571233"/>
    <w:rsid w:val="005751F4"/>
    <w:rsid w:val="00575E69"/>
    <w:rsid w:val="00582327"/>
    <w:rsid w:val="00583158"/>
    <w:rsid w:val="00596D21"/>
    <w:rsid w:val="005A0BB8"/>
    <w:rsid w:val="005A1DB7"/>
    <w:rsid w:val="005A2791"/>
    <w:rsid w:val="005B4864"/>
    <w:rsid w:val="005B7C4E"/>
    <w:rsid w:val="005C09B2"/>
    <w:rsid w:val="005C1AF4"/>
    <w:rsid w:val="005C22FE"/>
    <w:rsid w:val="005C47E0"/>
    <w:rsid w:val="005C7F84"/>
    <w:rsid w:val="005D0831"/>
    <w:rsid w:val="005D0E18"/>
    <w:rsid w:val="005E438C"/>
    <w:rsid w:val="005F2DDC"/>
    <w:rsid w:val="005F3C0A"/>
    <w:rsid w:val="005F7149"/>
    <w:rsid w:val="00600A54"/>
    <w:rsid w:val="006012DE"/>
    <w:rsid w:val="00602422"/>
    <w:rsid w:val="0060749A"/>
    <w:rsid w:val="00607C09"/>
    <w:rsid w:val="006115CF"/>
    <w:rsid w:val="006144B4"/>
    <w:rsid w:val="00617E41"/>
    <w:rsid w:val="00622FF9"/>
    <w:rsid w:val="00624963"/>
    <w:rsid w:val="0062764F"/>
    <w:rsid w:val="0063078E"/>
    <w:rsid w:val="0063189C"/>
    <w:rsid w:val="00645CA0"/>
    <w:rsid w:val="00654B19"/>
    <w:rsid w:val="00655B42"/>
    <w:rsid w:val="00666B33"/>
    <w:rsid w:val="00673627"/>
    <w:rsid w:val="0068058B"/>
    <w:rsid w:val="00683308"/>
    <w:rsid w:val="00683FE1"/>
    <w:rsid w:val="006860E6"/>
    <w:rsid w:val="006901B8"/>
    <w:rsid w:val="00690977"/>
    <w:rsid w:val="0069300B"/>
    <w:rsid w:val="00693848"/>
    <w:rsid w:val="006952FB"/>
    <w:rsid w:val="006A7382"/>
    <w:rsid w:val="006B506C"/>
    <w:rsid w:val="006B5791"/>
    <w:rsid w:val="006C6F56"/>
    <w:rsid w:val="006D2A49"/>
    <w:rsid w:val="006D6C5A"/>
    <w:rsid w:val="006D7EB4"/>
    <w:rsid w:val="006E51F7"/>
    <w:rsid w:val="00707517"/>
    <w:rsid w:val="00710790"/>
    <w:rsid w:val="00712598"/>
    <w:rsid w:val="007125C5"/>
    <w:rsid w:val="007163C7"/>
    <w:rsid w:val="00724F5F"/>
    <w:rsid w:val="00733424"/>
    <w:rsid w:val="00741BAE"/>
    <w:rsid w:val="00742067"/>
    <w:rsid w:val="00755EEA"/>
    <w:rsid w:val="007650F7"/>
    <w:rsid w:val="007708E9"/>
    <w:rsid w:val="0077227C"/>
    <w:rsid w:val="007728AD"/>
    <w:rsid w:val="00780BFF"/>
    <w:rsid w:val="0079128B"/>
    <w:rsid w:val="00796E95"/>
    <w:rsid w:val="007A2405"/>
    <w:rsid w:val="007B6D9E"/>
    <w:rsid w:val="007C0EF5"/>
    <w:rsid w:val="007C0F11"/>
    <w:rsid w:val="007C4527"/>
    <w:rsid w:val="007C7495"/>
    <w:rsid w:val="007D63CF"/>
    <w:rsid w:val="007D6554"/>
    <w:rsid w:val="007E5DB4"/>
    <w:rsid w:val="007F2B59"/>
    <w:rsid w:val="007F4B48"/>
    <w:rsid w:val="007F6E92"/>
    <w:rsid w:val="007F6FDE"/>
    <w:rsid w:val="00807E1D"/>
    <w:rsid w:val="00810DE4"/>
    <w:rsid w:val="00817A68"/>
    <w:rsid w:val="00820BD5"/>
    <w:rsid w:val="00821D12"/>
    <w:rsid w:val="008251C8"/>
    <w:rsid w:val="00827465"/>
    <w:rsid w:val="008321E2"/>
    <w:rsid w:val="00836727"/>
    <w:rsid w:val="00840443"/>
    <w:rsid w:val="00845292"/>
    <w:rsid w:val="0084729F"/>
    <w:rsid w:val="00850354"/>
    <w:rsid w:val="00852995"/>
    <w:rsid w:val="00854417"/>
    <w:rsid w:val="00861B28"/>
    <w:rsid w:val="00871D84"/>
    <w:rsid w:val="008720E7"/>
    <w:rsid w:val="0087559F"/>
    <w:rsid w:val="00877CCA"/>
    <w:rsid w:val="008838AC"/>
    <w:rsid w:val="00883EDC"/>
    <w:rsid w:val="00887ACD"/>
    <w:rsid w:val="00887B08"/>
    <w:rsid w:val="00887D44"/>
    <w:rsid w:val="00890866"/>
    <w:rsid w:val="00891DE2"/>
    <w:rsid w:val="00894F73"/>
    <w:rsid w:val="0089673D"/>
    <w:rsid w:val="008973CE"/>
    <w:rsid w:val="00897A79"/>
    <w:rsid w:val="008A1CF2"/>
    <w:rsid w:val="008A4827"/>
    <w:rsid w:val="008B6F5A"/>
    <w:rsid w:val="008C5EA2"/>
    <w:rsid w:val="008C7081"/>
    <w:rsid w:val="008D3421"/>
    <w:rsid w:val="008D5FF7"/>
    <w:rsid w:val="008E4B4D"/>
    <w:rsid w:val="008E6E1F"/>
    <w:rsid w:val="008F0808"/>
    <w:rsid w:val="00916200"/>
    <w:rsid w:val="00917344"/>
    <w:rsid w:val="00921C32"/>
    <w:rsid w:val="00927BB8"/>
    <w:rsid w:val="00937C2A"/>
    <w:rsid w:val="00941161"/>
    <w:rsid w:val="009422A3"/>
    <w:rsid w:val="009425D3"/>
    <w:rsid w:val="009472B0"/>
    <w:rsid w:val="00960943"/>
    <w:rsid w:val="00962D07"/>
    <w:rsid w:val="00963B77"/>
    <w:rsid w:val="009657C3"/>
    <w:rsid w:val="00965F7A"/>
    <w:rsid w:val="009721BE"/>
    <w:rsid w:val="009819EA"/>
    <w:rsid w:val="00996AEF"/>
    <w:rsid w:val="00997961"/>
    <w:rsid w:val="009A714D"/>
    <w:rsid w:val="009B09CD"/>
    <w:rsid w:val="009B59FD"/>
    <w:rsid w:val="009C2DF8"/>
    <w:rsid w:val="009C2EBC"/>
    <w:rsid w:val="009D347E"/>
    <w:rsid w:val="009E1F0C"/>
    <w:rsid w:val="009E7B25"/>
    <w:rsid w:val="00A00737"/>
    <w:rsid w:val="00A021E2"/>
    <w:rsid w:val="00A0492B"/>
    <w:rsid w:val="00A07A0A"/>
    <w:rsid w:val="00A17C23"/>
    <w:rsid w:val="00A21ED0"/>
    <w:rsid w:val="00A23323"/>
    <w:rsid w:val="00A26D90"/>
    <w:rsid w:val="00A3078A"/>
    <w:rsid w:val="00A309C4"/>
    <w:rsid w:val="00A32E27"/>
    <w:rsid w:val="00A33168"/>
    <w:rsid w:val="00A35EF5"/>
    <w:rsid w:val="00A40707"/>
    <w:rsid w:val="00A42733"/>
    <w:rsid w:val="00A46AC5"/>
    <w:rsid w:val="00A47AA5"/>
    <w:rsid w:val="00A61EF8"/>
    <w:rsid w:val="00A67ECB"/>
    <w:rsid w:val="00A72215"/>
    <w:rsid w:val="00A76D00"/>
    <w:rsid w:val="00A83759"/>
    <w:rsid w:val="00A94419"/>
    <w:rsid w:val="00AA17FC"/>
    <w:rsid w:val="00AC1F32"/>
    <w:rsid w:val="00AD5FD1"/>
    <w:rsid w:val="00AD64F6"/>
    <w:rsid w:val="00AD79F3"/>
    <w:rsid w:val="00AE015D"/>
    <w:rsid w:val="00AF5B2F"/>
    <w:rsid w:val="00AF650E"/>
    <w:rsid w:val="00B101A7"/>
    <w:rsid w:val="00B167BC"/>
    <w:rsid w:val="00B17E2D"/>
    <w:rsid w:val="00B44986"/>
    <w:rsid w:val="00B7208C"/>
    <w:rsid w:val="00B72559"/>
    <w:rsid w:val="00B734CA"/>
    <w:rsid w:val="00B97803"/>
    <w:rsid w:val="00BA2134"/>
    <w:rsid w:val="00BA3F65"/>
    <w:rsid w:val="00BA4B44"/>
    <w:rsid w:val="00BA7467"/>
    <w:rsid w:val="00BB594E"/>
    <w:rsid w:val="00BB5ED1"/>
    <w:rsid w:val="00BC0177"/>
    <w:rsid w:val="00BC20F1"/>
    <w:rsid w:val="00BC234B"/>
    <w:rsid w:val="00BC5230"/>
    <w:rsid w:val="00BD2D76"/>
    <w:rsid w:val="00BD3062"/>
    <w:rsid w:val="00BD3FE3"/>
    <w:rsid w:val="00BF7B82"/>
    <w:rsid w:val="00BF7D98"/>
    <w:rsid w:val="00C021D6"/>
    <w:rsid w:val="00C0592C"/>
    <w:rsid w:val="00C107AE"/>
    <w:rsid w:val="00C14905"/>
    <w:rsid w:val="00C162CB"/>
    <w:rsid w:val="00C212E8"/>
    <w:rsid w:val="00C21BA4"/>
    <w:rsid w:val="00C36F9B"/>
    <w:rsid w:val="00C40F34"/>
    <w:rsid w:val="00C43632"/>
    <w:rsid w:val="00C509F9"/>
    <w:rsid w:val="00C54996"/>
    <w:rsid w:val="00C55378"/>
    <w:rsid w:val="00C61093"/>
    <w:rsid w:val="00C75C67"/>
    <w:rsid w:val="00C80C0A"/>
    <w:rsid w:val="00C87F80"/>
    <w:rsid w:val="00C95C19"/>
    <w:rsid w:val="00CB2D5F"/>
    <w:rsid w:val="00CB5936"/>
    <w:rsid w:val="00CB7C55"/>
    <w:rsid w:val="00CB7EF3"/>
    <w:rsid w:val="00CC25B8"/>
    <w:rsid w:val="00CD5D4C"/>
    <w:rsid w:val="00CE2FD3"/>
    <w:rsid w:val="00CF0CFB"/>
    <w:rsid w:val="00CF0D02"/>
    <w:rsid w:val="00CF105F"/>
    <w:rsid w:val="00CF1106"/>
    <w:rsid w:val="00CF5398"/>
    <w:rsid w:val="00D02971"/>
    <w:rsid w:val="00D126D9"/>
    <w:rsid w:val="00D24E8E"/>
    <w:rsid w:val="00D34412"/>
    <w:rsid w:val="00D376F6"/>
    <w:rsid w:val="00D527DD"/>
    <w:rsid w:val="00D5799C"/>
    <w:rsid w:val="00D618D4"/>
    <w:rsid w:val="00D67357"/>
    <w:rsid w:val="00D72110"/>
    <w:rsid w:val="00D91034"/>
    <w:rsid w:val="00D96748"/>
    <w:rsid w:val="00D96867"/>
    <w:rsid w:val="00D97951"/>
    <w:rsid w:val="00DB0D48"/>
    <w:rsid w:val="00DB2BB1"/>
    <w:rsid w:val="00DC1030"/>
    <w:rsid w:val="00DC44CF"/>
    <w:rsid w:val="00DC60D5"/>
    <w:rsid w:val="00DC7DBE"/>
    <w:rsid w:val="00DD16A9"/>
    <w:rsid w:val="00DD22C3"/>
    <w:rsid w:val="00DD634D"/>
    <w:rsid w:val="00DF50C8"/>
    <w:rsid w:val="00DF6F9F"/>
    <w:rsid w:val="00E03575"/>
    <w:rsid w:val="00E1348F"/>
    <w:rsid w:val="00E37A14"/>
    <w:rsid w:val="00E4301B"/>
    <w:rsid w:val="00E53B8F"/>
    <w:rsid w:val="00E61D1C"/>
    <w:rsid w:val="00E6408F"/>
    <w:rsid w:val="00E66ACE"/>
    <w:rsid w:val="00E731A9"/>
    <w:rsid w:val="00E744B4"/>
    <w:rsid w:val="00E75548"/>
    <w:rsid w:val="00E8235B"/>
    <w:rsid w:val="00E87229"/>
    <w:rsid w:val="00E93C26"/>
    <w:rsid w:val="00E96115"/>
    <w:rsid w:val="00EB669F"/>
    <w:rsid w:val="00ED25CF"/>
    <w:rsid w:val="00ED7677"/>
    <w:rsid w:val="00EE3C60"/>
    <w:rsid w:val="00EF6786"/>
    <w:rsid w:val="00F004BD"/>
    <w:rsid w:val="00F12F17"/>
    <w:rsid w:val="00F23F1A"/>
    <w:rsid w:val="00F5447A"/>
    <w:rsid w:val="00F6106B"/>
    <w:rsid w:val="00F64A51"/>
    <w:rsid w:val="00F727B3"/>
    <w:rsid w:val="00F84626"/>
    <w:rsid w:val="00F90AF6"/>
    <w:rsid w:val="00F95423"/>
    <w:rsid w:val="00F95863"/>
    <w:rsid w:val="00FA4247"/>
    <w:rsid w:val="00FA67EA"/>
    <w:rsid w:val="00FA7DBD"/>
    <w:rsid w:val="00FD04DD"/>
    <w:rsid w:val="00FE2AE5"/>
    <w:rsid w:val="00FE4F0A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514"/>
    <w:rPr>
      <w:sz w:val="28"/>
      <w:szCs w:val="24"/>
      <w:u w:color="FFFFFF"/>
    </w:rPr>
  </w:style>
  <w:style w:type="paragraph" w:styleId="1">
    <w:name w:val="heading 1"/>
    <w:basedOn w:val="a"/>
    <w:next w:val="a"/>
    <w:qFormat/>
    <w:rsid w:val="00A61EF8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qFormat/>
    <w:rsid w:val="00A61EF8"/>
    <w:pPr>
      <w:keepNext/>
      <w:shd w:val="clear" w:color="auto" w:fill="FFFFFF"/>
      <w:ind w:left="34"/>
      <w:outlineLvl w:val="1"/>
    </w:pPr>
    <w:rPr>
      <w:color w:val="000000"/>
      <w:szCs w:val="20"/>
      <w:lang/>
    </w:rPr>
  </w:style>
  <w:style w:type="paragraph" w:styleId="3">
    <w:name w:val="heading 3"/>
    <w:basedOn w:val="a"/>
    <w:next w:val="a"/>
    <w:qFormat/>
    <w:rsid w:val="00A61EF8"/>
    <w:pPr>
      <w:keepNext/>
      <w:shd w:val="clear" w:color="auto" w:fill="FFFFFF"/>
      <w:spacing w:before="100" w:beforeAutospacing="1"/>
      <w:ind w:left="67"/>
      <w:jc w:val="center"/>
      <w:outlineLvl w:val="2"/>
    </w:pPr>
    <w:rPr>
      <w:b/>
      <w:bCs/>
      <w:color w:val="000000"/>
      <w:spacing w:val="-1"/>
      <w:szCs w:val="28"/>
    </w:rPr>
  </w:style>
  <w:style w:type="paragraph" w:styleId="4">
    <w:name w:val="heading 4"/>
    <w:basedOn w:val="a"/>
    <w:next w:val="a"/>
    <w:qFormat/>
    <w:rsid w:val="00A61EF8"/>
    <w:pPr>
      <w:keepNext/>
      <w:tabs>
        <w:tab w:val="left" w:pos="2620"/>
      </w:tabs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4">
    <w:name w:val="footer"/>
    <w:basedOn w:val="a"/>
    <w:rsid w:val="00A61EF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ody Text Indent"/>
    <w:basedOn w:val="a"/>
    <w:rsid w:val="00A61EF8"/>
    <w:pPr>
      <w:shd w:val="clear" w:color="auto" w:fill="FFFFFF"/>
      <w:ind w:left="58"/>
      <w:jc w:val="both"/>
    </w:pPr>
    <w:rPr>
      <w:color w:val="000000"/>
      <w:szCs w:val="28"/>
    </w:rPr>
  </w:style>
  <w:style w:type="paragraph" w:styleId="a6">
    <w:name w:val="Body Text"/>
    <w:basedOn w:val="a"/>
    <w:rsid w:val="00A61EF8"/>
    <w:pPr>
      <w:jc w:val="center"/>
    </w:pPr>
  </w:style>
  <w:style w:type="paragraph" w:styleId="a7">
    <w:name w:val="Title"/>
    <w:basedOn w:val="a"/>
    <w:qFormat/>
    <w:rsid w:val="00A61EF8"/>
    <w:pPr>
      <w:tabs>
        <w:tab w:val="left" w:pos="2160"/>
      </w:tabs>
      <w:jc w:val="center"/>
    </w:pPr>
    <w:rPr>
      <w:b/>
      <w:bCs/>
      <w:sz w:val="32"/>
    </w:rPr>
  </w:style>
  <w:style w:type="paragraph" w:styleId="a8">
    <w:name w:val="Balloon Text"/>
    <w:basedOn w:val="a"/>
    <w:semiHidden/>
    <w:rsid w:val="008C5EA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378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33378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673627"/>
    <w:pPr>
      <w:widowControl w:val="0"/>
      <w:autoSpaceDE w:val="0"/>
      <w:autoSpaceDN w:val="0"/>
      <w:adjustRightInd w:val="0"/>
    </w:pPr>
  </w:style>
  <w:style w:type="table" w:styleId="a9">
    <w:name w:val="Table Grid"/>
    <w:basedOn w:val="a1"/>
    <w:rsid w:val="006736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020933"/>
    <w:rPr>
      <w:color w:val="0000FF"/>
      <w:u w:val="single"/>
    </w:rPr>
  </w:style>
  <w:style w:type="character" w:customStyle="1" w:styleId="20">
    <w:name w:val="Заголовок 2 Знак"/>
    <w:link w:val="2"/>
    <w:locked/>
    <w:rsid w:val="00617E41"/>
    <w:rPr>
      <w:color w:val="000000"/>
      <w:sz w:val="28"/>
      <w:u w:color="FFFFFF"/>
      <w:shd w:val="clear" w:color="auto" w:fill="FFFFFF"/>
    </w:rPr>
  </w:style>
  <w:style w:type="paragraph" w:customStyle="1" w:styleId="ListParagraph">
    <w:name w:val="List Paragraph"/>
    <w:basedOn w:val="a"/>
    <w:rsid w:val="003A6585"/>
    <w:pPr>
      <w:ind w:left="708"/>
    </w:pPr>
  </w:style>
  <w:style w:type="character" w:customStyle="1" w:styleId="FontStyle11">
    <w:name w:val="Font Style11"/>
    <w:rsid w:val="007D63CF"/>
    <w:rPr>
      <w:rFonts w:ascii="Times New Roman" w:hAnsi="Times New Roman"/>
      <w:b/>
      <w:sz w:val="26"/>
    </w:rPr>
  </w:style>
  <w:style w:type="character" w:customStyle="1" w:styleId="FontStyle12">
    <w:name w:val="Font Style12"/>
    <w:rsid w:val="007D63CF"/>
    <w:rPr>
      <w:rFonts w:ascii="Times New Roman" w:hAnsi="Times New Roman"/>
      <w:sz w:val="26"/>
    </w:rPr>
  </w:style>
  <w:style w:type="paragraph" w:styleId="ab">
    <w:name w:val="Normal (Web)"/>
    <w:basedOn w:val="a"/>
    <w:rsid w:val="007D63CF"/>
    <w:pPr>
      <w:spacing w:before="100" w:beforeAutospacing="1" w:after="100" w:afterAutospacing="1"/>
    </w:pPr>
    <w:rPr>
      <w:sz w:val="24"/>
    </w:rPr>
  </w:style>
  <w:style w:type="paragraph" w:customStyle="1" w:styleId="NoSpacing">
    <w:name w:val="No Spacing"/>
    <w:rsid w:val="007D63CF"/>
    <w:rPr>
      <w:sz w:val="28"/>
      <w:szCs w:val="24"/>
      <w:u w:color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2112</Company>
  <LinksUpToDate>false</LinksUpToDate>
  <CharactersWithSpaces>11836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2019-04-23T08:36:00Z</cp:lastPrinted>
  <dcterms:created xsi:type="dcterms:W3CDTF">2019-05-15T08:55:00Z</dcterms:created>
  <dcterms:modified xsi:type="dcterms:W3CDTF">2019-05-15T08:55:00Z</dcterms:modified>
</cp:coreProperties>
</file>