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6F" w:rsidRPr="00C846C7" w:rsidRDefault="00C52806" w:rsidP="00C52806">
      <w:pPr>
        <w:tabs>
          <w:tab w:val="left" w:pos="8250"/>
          <w:tab w:val="right" w:pos="9355"/>
        </w:tabs>
        <w:autoSpaceDE w:val="0"/>
        <w:autoSpaceDN w:val="0"/>
        <w:adjustRightInd w:val="0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E27E44">
        <w:rPr>
          <w:rFonts w:ascii="Times New Roman" w:hAnsi="Times New Roman"/>
          <w:color w:val="000000"/>
          <w:sz w:val="28"/>
          <w:szCs w:val="28"/>
        </w:rPr>
        <w:t>Проект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E3516F">
        <w:rPr>
          <w:rFonts w:ascii="Times New Roman" w:hAnsi="Times New Roman"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-124460</wp:posOffset>
            </wp:positionV>
            <wp:extent cx="680085" cy="864870"/>
            <wp:effectExtent l="19050" t="0" r="5715" b="0"/>
            <wp:wrapNone/>
            <wp:docPr id="2" name="Рисунок 2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2101"/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E3516F" w:rsidRPr="00C846C7" w:rsidTr="00F0546C">
        <w:trPr>
          <w:trHeight w:hRule="exact" w:val="397"/>
        </w:trPr>
        <w:tc>
          <w:tcPr>
            <w:tcW w:w="10080" w:type="dxa"/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16F" w:rsidRPr="00C846C7" w:rsidTr="00F0546C">
        <w:tc>
          <w:tcPr>
            <w:tcW w:w="10080" w:type="dxa"/>
          </w:tcPr>
          <w:p w:rsidR="00E3516F" w:rsidRPr="00C846C7" w:rsidRDefault="00E3516F" w:rsidP="00F05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E3516F" w:rsidRPr="00C846C7" w:rsidRDefault="00E3516F" w:rsidP="00F05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846C7">
              <w:rPr>
                <w:rFonts w:ascii="Times New Roman" w:hAnsi="Times New Roman"/>
                <w:b/>
                <w:sz w:val="36"/>
                <w:szCs w:val="36"/>
              </w:rPr>
              <w:t xml:space="preserve">СОБРАНИЕ ПРЕДСТАВИТЕЛЕЙ </w:t>
            </w:r>
          </w:p>
          <w:p w:rsidR="00E3516F" w:rsidRPr="00C846C7" w:rsidRDefault="00E3516F" w:rsidP="00F0546C">
            <w:pPr>
              <w:spacing w:after="0" w:line="240" w:lineRule="auto"/>
              <w:rPr>
                <w:rFonts w:ascii="Times New Roman" w:hAnsi="Times New Roman"/>
                <w:b/>
                <w:sz w:val="36"/>
              </w:rPr>
            </w:pPr>
            <w:r w:rsidRPr="00C846C7">
              <w:rPr>
                <w:rFonts w:ascii="Times New Roman" w:hAnsi="Times New Roman"/>
                <w:b/>
                <w:sz w:val="36"/>
                <w:szCs w:val="36"/>
              </w:rPr>
              <w:t>ШЕМЫШЕЙСКОГО РАЙОНА ПЕНЗЕНСКОЙ ОБЛАСТИ</w:t>
            </w:r>
          </w:p>
        </w:tc>
      </w:tr>
      <w:tr w:rsidR="00E3516F" w:rsidRPr="00C846C7" w:rsidTr="00F0546C">
        <w:trPr>
          <w:trHeight w:hRule="exact" w:val="397"/>
        </w:trPr>
        <w:tc>
          <w:tcPr>
            <w:tcW w:w="10080" w:type="dxa"/>
          </w:tcPr>
          <w:p w:rsidR="00E3516F" w:rsidRPr="00C846C7" w:rsidRDefault="00E3516F" w:rsidP="00F05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846C7">
              <w:rPr>
                <w:rFonts w:ascii="Times New Roman" w:hAnsi="Times New Roman"/>
                <w:b/>
                <w:sz w:val="36"/>
                <w:szCs w:val="36"/>
              </w:rPr>
              <w:t>ЧЕТВЕРТОГО СОЗЫВА</w:t>
            </w:r>
          </w:p>
        </w:tc>
      </w:tr>
      <w:tr w:rsidR="00E3516F" w:rsidRPr="00C846C7" w:rsidTr="00F0546C">
        <w:tc>
          <w:tcPr>
            <w:tcW w:w="10080" w:type="dxa"/>
          </w:tcPr>
          <w:p w:rsidR="00E3516F" w:rsidRPr="00C846C7" w:rsidRDefault="00E3516F" w:rsidP="00F0546C">
            <w:pPr>
              <w:pStyle w:val="3"/>
              <w:rPr>
                <w:sz w:val="28"/>
              </w:rPr>
            </w:pPr>
          </w:p>
          <w:p w:rsidR="00E3516F" w:rsidRPr="00C846C7" w:rsidRDefault="00E3516F" w:rsidP="00F0546C">
            <w:pPr>
              <w:pStyle w:val="3"/>
            </w:pPr>
            <w:proofErr w:type="gramStart"/>
            <w:r w:rsidRPr="00C846C7">
              <w:rPr>
                <w:sz w:val="28"/>
              </w:rPr>
              <w:t>Р</w:t>
            </w:r>
            <w:proofErr w:type="gramEnd"/>
            <w:r w:rsidRPr="00C846C7">
              <w:rPr>
                <w:sz w:val="28"/>
              </w:rPr>
              <w:t xml:space="preserve"> Е Ш Е Н И Е</w:t>
            </w:r>
          </w:p>
        </w:tc>
      </w:tr>
    </w:tbl>
    <w:p w:rsidR="00E3516F" w:rsidRPr="00C846C7" w:rsidRDefault="00E3516F" w:rsidP="00E3516F">
      <w:pPr>
        <w:tabs>
          <w:tab w:val="left" w:pos="3418"/>
        </w:tabs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page" w:tblpX="4051" w:tblpY="4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3516F" w:rsidRPr="00C846C7" w:rsidTr="00F0546C">
        <w:trPr>
          <w:trHeight w:val="284"/>
        </w:trPr>
        <w:tc>
          <w:tcPr>
            <w:tcW w:w="284" w:type="dxa"/>
            <w:vAlign w:val="bottom"/>
          </w:tcPr>
          <w:p w:rsidR="00E3516F" w:rsidRPr="00C846C7" w:rsidRDefault="00E3516F" w:rsidP="00F0546C">
            <w:pPr>
              <w:rPr>
                <w:rFonts w:ascii="Times New Roman" w:hAnsi="Times New Roman"/>
              </w:rPr>
            </w:pPr>
            <w:r w:rsidRPr="00C846C7">
              <w:rPr>
                <w:rFonts w:ascii="Times New Roman" w:hAnsi="Times New Roman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</w:rPr>
            </w:pPr>
            <w:r w:rsidRPr="00C846C7">
              <w:rPr>
                <w:rFonts w:ascii="Times New Roman" w:hAnsi="Times New Roman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</w:rPr>
            </w:pPr>
          </w:p>
        </w:tc>
      </w:tr>
      <w:tr w:rsidR="00E3516F" w:rsidRPr="00C846C7" w:rsidTr="00F0546C">
        <w:tc>
          <w:tcPr>
            <w:tcW w:w="4650" w:type="dxa"/>
            <w:gridSpan w:val="4"/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</w:rPr>
            </w:pPr>
            <w:r w:rsidRPr="00C846C7">
              <w:rPr>
                <w:rFonts w:ascii="Times New Roman" w:hAnsi="Times New Roman"/>
              </w:rPr>
              <w:t xml:space="preserve"> р.п. Шемышейка</w:t>
            </w:r>
          </w:p>
        </w:tc>
      </w:tr>
    </w:tbl>
    <w:p w:rsidR="00E3516F" w:rsidRDefault="00E3516F" w:rsidP="00E3516F">
      <w:pPr>
        <w:tabs>
          <w:tab w:val="left" w:pos="2642"/>
        </w:tabs>
      </w:pPr>
    </w:p>
    <w:p w:rsidR="00E3516F" w:rsidRDefault="00E3516F" w:rsidP="00E3516F">
      <w:pPr>
        <w:autoSpaceDE w:val="0"/>
        <w:autoSpaceDN w:val="0"/>
        <w:adjustRightInd w:val="0"/>
        <w:ind w:firstLine="720"/>
        <w:jc w:val="right"/>
        <w:rPr>
          <w:color w:val="000000"/>
        </w:rPr>
      </w:pPr>
    </w:p>
    <w:p w:rsidR="00E3516F" w:rsidRDefault="00E3516F" w:rsidP="00E3516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827D2" w:rsidRPr="005827D2" w:rsidRDefault="005827D2" w:rsidP="005827D2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827D2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Порядок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</w:t>
      </w:r>
    </w:p>
    <w:p w:rsidR="005827D2" w:rsidRPr="00A26A67" w:rsidRDefault="005827D2" w:rsidP="00E3516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</w:rPr>
      </w:pP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68E8">
        <w:rPr>
          <w:rFonts w:ascii="Times New Roman" w:eastAsia="Times New Roman" w:hAnsi="Times New Roman"/>
          <w:sz w:val="28"/>
          <w:szCs w:val="28"/>
        </w:rPr>
        <w:t xml:space="preserve">В соответствии с пунктом 3 части 1 статьи 14 Федерального закона от </w:t>
      </w:r>
      <w:r>
        <w:rPr>
          <w:rFonts w:ascii="Times New Roman" w:eastAsia="Times New Roman" w:hAnsi="Times New Roman"/>
          <w:sz w:val="28"/>
          <w:szCs w:val="28"/>
        </w:rPr>
        <w:t>0</w:t>
      </w:r>
      <w:r w:rsidRPr="004568E8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.03.</w:t>
      </w:r>
      <w:r w:rsidRPr="004568E8">
        <w:rPr>
          <w:rFonts w:ascii="Times New Roman" w:eastAsia="Times New Roman" w:hAnsi="Times New Roman"/>
          <w:sz w:val="28"/>
          <w:szCs w:val="28"/>
        </w:rPr>
        <w:t xml:space="preserve">2007 № 25-ФЗ «О муниципальной службе в Российской Федерации», руководствуясь статьей </w:t>
      </w:r>
      <w:r>
        <w:rPr>
          <w:rFonts w:ascii="Times New Roman" w:eastAsia="Times New Roman" w:hAnsi="Times New Roman"/>
          <w:sz w:val="28"/>
          <w:szCs w:val="28"/>
        </w:rPr>
        <w:t>18</w:t>
      </w:r>
      <w:r w:rsidRPr="004568E8">
        <w:rPr>
          <w:rFonts w:ascii="Times New Roman" w:eastAsia="Times New Roman" w:hAnsi="Times New Roman"/>
          <w:sz w:val="28"/>
          <w:szCs w:val="28"/>
        </w:rPr>
        <w:t xml:space="preserve"> Устава</w:t>
      </w:r>
      <w:r>
        <w:rPr>
          <w:rFonts w:ascii="Times New Roman" w:eastAsia="Times New Roman" w:hAnsi="Times New Roman"/>
          <w:sz w:val="28"/>
          <w:szCs w:val="28"/>
        </w:rPr>
        <w:t xml:space="preserve"> Шемышейского района Пензенской области,</w:t>
      </w: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3516F" w:rsidRDefault="00E3516F" w:rsidP="00E3516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Собрание представителей </w:t>
      </w:r>
      <w:r w:rsidRPr="00163D84">
        <w:rPr>
          <w:rFonts w:ascii="Times New Roman" w:eastAsia="Times New Roman" w:hAnsi="Times New Roman"/>
          <w:b/>
          <w:sz w:val="28"/>
          <w:szCs w:val="28"/>
        </w:rPr>
        <w:t>Шемышейского района Пензенской области решил</w:t>
      </w:r>
      <w:r>
        <w:rPr>
          <w:rFonts w:ascii="Times New Roman" w:eastAsia="Times New Roman" w:hAnsi="Times New Roman"/>
          <w:b/>
          <w:sz w:val="28"/>
          <w:szCs w:val="28"/>
        </w:rPr>
        <w:t>о</w:t>
      </w:r>
      <w:r w:rsidRPr="00163D84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5827D2" w:rsidRDefault="005827D2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27D2" w:rsidRPr="004568E8" w:rsidRDefault="005827D2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022F1">
        <w:rPr>
          <w:rFonts w:ascii="Times New Roman" w:eastAsia="Times New Roman" w:hAnsi="Times New Roman" w:cs="Times New Roman"/>
          <w:sz w:val="28"/>
          <w:szCs w:val="28"/>
        </w:rPr>
        <w:t xml:space="preserve">. Внести в </w:t>
      </w:r>
      <w:r w:rsidRPr="000022F1">
        <w:rPr>
          <w:rFonts w:ascii="Times New Roman" w:eastAsia="Times New Roman" w:hAnsi="Times New Roman" w:cs="Times New Roman"/>
          <w:bCs/>
          <w:sz w:val="28"/>
          <w:szCs w:val="28"/>
        </w:rPr>
        <w:t>Порядок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Федерации», утвержденный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решением Собрания представителей Шемышейского района Пензенской области от 18.10.2017 № 14-2/4,</w:t>
      </w:r>
      <w:r w:rsidRPr="004568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следующие изменения:</w:t>
      </w:r>
    </w:p>
    <w:p w:rsidR="005827D2" w:rsidRPr="000022F1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. П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ункт 1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после слов «кроме политической партии» 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словами «и органа профессионального союза, в том числе выборного органа первичной профсоюзной организации, созданной в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Шемышейского района Пензенской области,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 аппарате избирательной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827D2" w:rsidRPr="000022F1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.2. 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ункт 5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после слов «кроме политической партии» 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словами «и органа профессионального союза, в том числе выборного органа первичной профсоюзной организации, созданной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Шемышейского района Пензенской области,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аппарате избирательной комиссии Шемышейского района Пензенской области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827D2" w:rsidRPr="000022F1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.3. Н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аименовани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Приложения 1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после слов «кроме политической партии» 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словами «и органа профессионального союза, в том числе выборного органа первичной профсоюзной организации, созданной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Шемышейского района Пензенской области,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 аппарате избирательной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827D2" w:rsidRPr="000022F1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.4. Н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аименовани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Приложения 2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после слов «кроме политической партии» 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словами «и органа профессионального союза, в том числе выборного органа первичной профсоюзной организации, созданной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Шемышейского района Пензенской области,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 аппарате избирательной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827D2" w:rsidRPr="00030059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5827D2" w:rsidRPr="00FE513D">
        <w:rPr>
          <w:rFonts w:ascii="Times New Roman" w:eastAsia="Times New Roman" w:hAnsi="Times New Roman" w:cs="Times New Roman"/>
          <w:bCs/>
          <w:sz w:val="28"/>
          <w:szCs w:val="28"/>
        </w:rPr>
        <w:t>. Настоящее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решение </w:t>
      </w:r>
      <w:r w:rsidR="005827D2" w:rsidRPr="00FE513D">
        <w:rPr>
          <w:rFonts w:ascii="Times New Roman" w:eastAsia="Times New Roman" w:hAnsi="Times New Roman" w:cs="Times New Roman"/>
          <w:bCs/>
          <w:sz w:val="28"/>
          <w:szCs w:val="28"/>
        </w:rPr>
        <w:t>вступает в силу на следующий день после дня его официального опубликования.</w:t>
      </w:r>
    </w:p>
    <w:p w:rsidR="00E3516F" w:rsidRPr="004568E8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Pr="001B3483">
        <w:rPr>
          <w:rFonts w:ascii="Times New Roman" w:eastAsia="Times New Roman" w:hAnsi="Times New Roman"/>
          <w:bCs/>
          <w:sz w:val="28"/>
          <w:szCs w:val="28"/>
        </w:rPr>
        <w:t xml:space="preserve">. Настоящее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решение </w:t>
      </w:r>
      <w:r w:rsidRPr="001B3483">
        <w:rPr>
          <w:rFonts w:ascii="Times New Roman" w:eastAsia="Times New Roman" w:hAnsi="Times New Roman"/>
          <w:bCs/>
          <w:sz w:val="28"/>
          <w:szCs w:val="28"/>
        </w:rPr>
        <w:t>опубликовать в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70BAF">
        <w:rPr>
          <w:rFonts w:ascii="Times New Roman" w:hAnsi="Times New Roman"/>
          <w:sz w:val="28"/>
          <w:szCs w:val="28"/>
        </w:rPr>
        <w:t>информационном бюллетене «</w:t>
      </w:r>
      <w:r>
        <w:rPr>
          <w:rFonts w:ascii="Times New Roman" w:hAnsi="Times New Roman"/>
          <w:sz w:val="28"/>
          <w:szCs w:val="28"/>
        </w:rPr>
        <w:t>Информационный вестник Шемышейского района Пензенской области</w:t>
      </w:r>
      <w:r w:rsidRPr="00A70BAF">
        <w:rPr>
          <w:rFonts w:ascii="Times New Roman" w:hAnsi="Times New Roman"/>
          <w:sz w:val="28"/>
          <w:szCs w:val="28"/>
        </w:rPr>
        <w:t>».</w:t>
      </w: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</w:t>
      </w:r>
      <w:r w:rsidRPr="004568E8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proofErr w:type="gramStart"/>
      <w:r w:rsidRPr="004568E8">
        <w:rPr>
          <w:rFonts w:ascii="Times New Roman" w:eastAsia="Times New Roman" w:hAnsi="Times New Roman"/>
          <w:bCs/>
          <w:sz w:val="28"/>
          <w:szCs w:val="28"/>
        </w:rPr>
        <w:t>Контроль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за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исполнением настоящего решения </w:t>
      </w:r>
      <w:r>
        <w:rPr>
          <w:rFonts w:ascii="Times New Roman" w:eastAsia="Times New Roman" w:hAnsi="Times New Roman"/>
          <w:bCs/>
          <w:sz w:val="28"/>
          <w:szCs w:val="20"/>
        </w:rPr>
        <w:t xml:space="preserve">возложить на главу </w:t>
      </w:r>
      <w:r>
        <w:rPr>
          <w:rFonts w:ascii="Times New Roman" w:eastAsia="Times New Roman" w:hAnsi="Times New Roman"/>
          <w:sz w:val="28"/>
          <w:szCs w:val="28"/>
        </w:rPr>
        <w:t>Шемышейского района Пензенской области.</w:t>
      </w: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3516F" w:rsidRPr="00A70BAF" w:rsidRDefault="00E3516F" w:rsidP="00E3516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A70BAF">
        <w:rPr>
          <w:rFonts w:ascii="Times New Roman" w:hAnsi="Times New Roman"/>
          <w:color w:val="000000"/>
          <w:sz w:val="28"/>
        </w:rPr>
        <w:t>Глава Шемышейского района</w:t>
      </w:r>
    </w:p>
    <w:p w:rsidR="00E3516F" w:rsidRPr="00A70BAF" w:rsidRDefault="00E3516F" w:rsidP="00E351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A70BAF">
        <w:rPr>
          <w:rFonts w:ascii="Times New Roman" w:hAnsi="Times New Roman"/>
          <w:color w:val="000000"/>
          <w:sz w:val="28"/>
        </w:rPr>
        <w:t xml:space="preserve">Пензенской области                                                                      </w:t>
      </w:r>
      <w:r>
        <w:rPr>
          <w:rFonts w:ascii="Times New Roman" w:hAnsi="Times New Roman"/>
          <w:color w:val="000000"/>
          <w:sz w:val="28"/>
        </w:rPr>
        <w:t>Т.В. Гурьянова</w:t>
      </w:r>
    </w:p>
    <w:p w:rsidR="00700BAA" w:rsidRPr="00E3516F" w:rsidRDefault="00700BAA">
      <w:pPr>
        <w:rPr>
          <w:rFonts w:ascii="Times New Roman" w:hAnsi="Times New Roman" w:cs="Times New Roman"/>
          <w:sz w:val="28"/>
          <w:szCs w:val="28"/>
        </w:rPr>
      </w:pPr>
    </w:p>
    <w:sectPr w:rsidR="00700BAA" w:rsidRPr="00E3516F" w:rsidSect="00970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516F"/>
    <w:rsid w:val="000E2D39"/>
    <w:rsid w:val="005827D2"/>
    <w:rsid w:val="00700BAA"/>
    <w:rsid w:val="00893181"/>
    <w:rsid w:val="008F238F"/>
    <w:rsid w:val="009700B4"/>
    <w:rsid w:val="00AA163D"/>
    <w:rsid w:val="00AB29FF"/>
    <w:rsid w:val="00C52806"/>
    <w:rsid w:val="00D050F7"/>
    <w:rsid w:val="00E27E44"/>
    <w:rsid w:val="00E3516F"/>
    <w:rsid w:val="00E36370"/>
    <w:rsid w:val="00EE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0B4"/>
  </w:style>
  <w:style w:type="paragraph" w:styleId="3">
    <w:name w:val="heading 3"/>
    <w:basedOn w:val="a"/>
    <w:next w:val="a"/>
    <w:link w:val="30"/>
    <w:qFormat/>
    <w:rsid w:val="00E3516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516F"/>
    <w:rPr>
      <w:rFonts w:ascii="Times New Roman" w:eastAsia="Times New Roman" w:hAnsi="Times New Roman" w:cs="Times New Roman"/>
      <w:b/>
      <w:sz w:val="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garant-areal.ru/pages/lib/symbolics/images/municipals/arms/penza/shemisheysky_arm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Sysadmin</cp:lastModifiedBy>
  <cp:revision>2</cp:revision>
  <cp:lastPrinted>2019-01-21T11:42:00Z</cp:lastPrinted>
  <dcterms:created xsi:type="dcterms:W3CDTF">2019-05-15T13:15:00Z</dcterms:created>
  <dcterms:modified xsi:type="dcterms:W3CDTF">2019-05-15T13:15:00Z</dcterms:modified>
</cp:coreProperties>
</file>